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F5" w:rsidRPr="00064B52" w:rsidRDefault="00D87BF0" w:rsidP="000933AB">
      <w:pPr>
        <w:jc w:val="center"/>
        <w:rPr>
          <w:rFonts w:cstheme="minorHAnsi"/>
          <w:b/>
          <w:bCs/>
          <w:sz w:val="28"/>
          <w:szCs w:val="28"/>
          <w:lang w:val="cs-CZ"/>
        </w:rPr>
      </w:pPr>
      <w:r>
        <w:rPr>
          <w:rFonts w:cstheme="minorHAnsi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-615950</wp:posOffset>
            </wp:positionV>
            <wp:extent cx="1196340" cy="615315"/>
            <wp:effectExtent l="0" t="0" r="3810" b="0"/>
            <wp:wrapNone/>
            <wp:docPr id="13122262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26239" name="Obrázek 13122262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66807">
        <w:rPr>
          <w:rFonts w:cstheme="minorHAnsi"/>
          <w:b/>
          <w:bCs/>
          <w:sz w:val="28"/>
          <w:szCs w:val="28"/>
          <w:lang w:val="cs-CZ"/>
        </w:rPr>
        <w:t>Prierezové</w:t>
      </w:r>
      <w:proofErr w:type="spellEnd"/>
      <w:r w:rsidR="00366807">
        <w:rPr>
          <w:rFonts w:cstheme="minorHAnsi"/>
          <w:b/>
          <w:bCs/>
          <w:sz w:val="28"/>
          <w:szCs w:val="28"/>
          <w:lang w:val="cs-CZ"/>
        </w:rPr>
        <w:t xml:space="preserve"> </w:t>
      </w:r>
      <w:proofErr w:type="spellStart"/>
      <w:r w:rsidR="00366807">
        <w:rPr>
          <w:rFonts w:cstheme="minorHAnsi"/>
          <w:b/>
          <w:bCs/>
          <w:sz w:val="28"/>
          <w:szCs w:val="28"/>
          <w:lang w:val="cs-CZ"/>
        </w:rPr>
        <w:t>témy</w:t>
      </w:r>
      <w:proofErr w:type="spellEnd"/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 </w:t>
      </w:r>
      <w:proofErr w:type="spellStart"/>
      <w:r w:rsidR="008D3544" w:rsidRPr="00064B52">
        <w:rPr>
          <w:rFonts w:cstheme="minorHAnsi"/>
          <w:b/>
          <w:bCs/>
          <w:sz w:val="28"/>
          <w:szCs w:val="28"/>
          <w:lang w:val="cs-CZ"/>
        </w:rPr>
        <w:t>Klett</w:t>
      </w:r>
      <w:proofErr w:type="spellEnd"/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 </w:t>
      </w:r>
      <w:proofErr w:type="spellStart"/>
      <w:r w:rsidR="008D3544" w:rsidRPr="00064B52">
        <w:rPr>
          <w:rFonts w:cstheme="minorHAnsi"/>
          <w:b/>
          <w:bCs/>
          <w:sz w:val="28"/>
          <w:szCs w:val="28"/>
          <w:lang w:val="cs-CZ"/>
        </w:rPr>
        <w:t>Maximal</w:t>
      </w:r>
      <w:proofErr w:type="spellEnd"/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 interaktiv</w:t>
      </w:r>
    </w:p>
    <w:p w:rsidR="005640EF" w:rsidRDefault="00366807" w:rsidP="005640EF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proofErr w:type="spellStart"/>
      <w:r>
        <w:rPr>
          <w:rFonts w:cstheme="minorHAnsi"/>
          <w:b/>
          <w:bCs/>
          <w:sz w:val="28"/>
          <w:szCs w:val="28"/>
          <w:lang w:val="cs-CZ"/>
        </w:rPr>
        <w:t>Osobnostná</w:t>
      </w:r>
      <w:proofErr w:type="spellEnd"/>
      <w:r>
        <w:rPr>
          <w:rFonts w:cstheme="minorHAnsi"/>
          <w:b/>
          <w:bCs/>
          <w:sz w:val="28"/>
          <w:szCs w:val="28"/>
          <w:lang w:val="cs-CZ"/>
        </w:rPr>
        <w:t xml:space="preserve"> a sociálna</w:t>
      </w:r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 výchova </w:t>
      </w:r>
      <w:r w:rsidR="000933AB">
        <w:rPr>
          <w:rFonts w:cstheme="minorHAnsi"/>
          <w:b/>
          <w:bCs/>
          <w:sz w:val="28"/>
          <w:szCs w:val="28"/>
          <w:lang w:val="cs-CZ"/>
        </w:rPr>
        <w:t>–</w:t>
      </w:r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 OSV</w:t>
      </w:r>
    </w:p>
    <w:p w:rsidR="005640EF" w:rsidRPr="005640EF" w:rsidRDefault="00366807" w:rsidP="005640EF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proofErr w:type="spellStart"/>
      <w:r>
        <w:rPr>
          <w:rFonts w:cstheme="minorHAnsi"/>
          <w:lang w:val="cs-CZ"/>
        </w:rPr>
        <w:t>Učebnica</w:t>
      </w:r>
      <w:proofErr w:type="spellEnd"/>
      <w:r w:rsidR="002D3905">
        <w:rPr>
          <w:rFonts w:cstheme="minorHAnsi"/>
          <w:lang w:val="cs-CZ"/>
        </w:rPr>
        <w:t xml:space="preserve"> </w:t>
      </w:r>
      <w:proofErr w:type="spellStart"/>
      <w:r w:rsidR="002D3905">
        <w:rPr>
          <w:rFonts w:cstheme="minorHAnsi"/>
          <w:lang w:val="cs-CZ"/>
        </w:rPr>
        <w:t>K</w:t>
      </w:r>
      <w:r>
        <w:rPr>
          <w:rFonts w:cstheme="minorHAnsi"/>
          <w:lang w:val="cs-CZ"/>
        </w:rPr>
        <w:t>lett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Maximal</w:t>
      </w:r>
      <w:proofErr w:type="spellEnd"/>
      <w:r>
        <w:rPr>
          <w:rFonts w:cstheme="minorHAnsi"/>
          <w:lang w:val="cs-CZ"/>
        </w:rPr>
        <w:t xml:space="preserve"> interaktiv </w:t>
      </w:r>
      <w:proofErr w:type="spellStart"/>
      <w:r>
        <w:rPr>
          <w:rFonts w:cstheme="minorHAnsi"/>
          <w:lang w:val="cs-CZ"/>
        </w:rPr>
        <w:t>rozvíja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schopnosť</w:t>
      </w:r>
      <w:proofErr w:type="spellEnd"/>
      <w:r w:rsidR="002D3905">
        <w:rPr>
          <w:rFonts w:cstheme="minorHAnsi"/>
          <w:lang w:val="cs-CZ"/>
        </w:rPr>
        <w:t xml:space="preserve"> </w:t>
      </w:r>
      <w:r w:rsidR="00C939AE">
        <w:rPr>
          <w:rFonts w:cstheme="minorHAnsi"/>
          <w:lang w:val="cs-CZ"/>
        </w:rPr>
        <w:t xml:space="preserve">a </w:t>
      </w:r>
      <w:proofErr w:type="spellStart"/>
      <w:r w:rsidR="00C939AE">
        <w:rPr>
          <w:rFonts w:cstheme="minorHAnsi"/>
          <w:lang w:val="cs-CZ"/>
        </w:rPr>
        <w:t>zručnosť</w:t>
      </w:r>
      <w:proofErr w:type="spellEnd"/>
      <w:r w:rsidR="009A4EB4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verbálnej</w:t>
      </w:r>
      <w:proofErr w:type="spellEnd"/>
      <w:r w:rsidR="00C939AE">
        <w:rPr>
          <w:rFonts w:cstheme="minorHAnsi"/>
          <w:lang w:val="cs-CZ"/>
        </w:rPr>
        <w:t xml:space="preserve"> aj </w:t>
      </w:r>
      <w:proofErr w:type="spellStart"/>
      <w:r w:rsidR="00C939AE">
        <w:rPr>
          <w:rFonts w:cstheme="minorHAnsi"/>
          <w:lang w:val="cs-CZ"/>
        </w:rPr>
        <w:t>neverbálnej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komuniká</w:t>
      </w:r>
      <w:r w:rsidR="002D3905">
        <w:rPr>
          <w:rFonts w:cstheme="minorHAnsi"/>
          <w:lang w:val="cs-CZ"/>
        </w:rPr>
        <w:t>c</w:t>
      </w:r>
      <w:r w:rsidR="00C939AE">
        <w:rPr>
          <w:rFonts w:cstheme="minorHAnsi"/>
          <w:lang w:val="cs-CZ"/>
        </w:rPr>
        <w:t>ie</w:t>
      </w:r>
      <w:proofErr w:type="spellEnd"/>
      <w:r w:rsidR="00C939AE">
        <w:rPr>
          <w:rFonts w:cstheme="minorHAnsi"/>
          <w:lang w:val="cs-CZ"/>
        </w:rPr>
        <w:t xml:space="preserve"> v </w:t>
      </w:r>
      <w:proofErr w:type="spellStart"/>
      <w:r w:rsidR="00C939AE">
        <w:rPr>
          <w:rFonts w:cstheme="minorHAnsi"/>
          <w:lang w:val="cs-CZ"/>
        </w:rPr>
        <w:t>bežných</w:t>
      </w:r>
      <w:proofErr w:type="spellEnd"/>
      <w:r w:rsidR="00C939AE">
        <w:rPr>
          <w:rFonts w:cstheme="minorHAnsi"/>
          <w:lang w:val="cs-CZ"/>
        </w:rPr>
        <w:t xml:space="preserve"> životných </w:t>
      </w:r>
      <w:proofErr w:type="spellStart"/>
      <w:r w:rsidR="00C939AE">
        <w:rPr>
          <w:rFonts w:cstheme="minorHAnsi"/>
          <w:lang w:val="cs-CZ"/>
        </w:rPr>
        <w:t>situáciách</w:t>
      </w:r>
      <w:proofErr w:type="spellEnd"/>
      <w:r w:rsidR="00C939AE">
        <w:rPr>
          <w:rFonts w:cstheme="minorHAnsi"/>
          <w:lang w:val="cs-CZ"/>
        </w:rPr>
        <w:t xml:space="preserve">. </w:t>
      </w:r>
      <w:proofErr w:type="spellStart"/>
      <w:r w:rsidR="00C939AE">
        <w:rPr>
          <w:rFonts w:cstheme="minorHAnsi"/>
          <w:lang w:val="cs-CZ"/>
        </w:rPr>
        <w:t>Žiaci</w:t>
      </w:r>
      <w:proofErr w:type="spellEnd"/>
      <w:r w:rsidR="00C939AE">
        <w:rPr>
          <w:rFonts w:cstheme="minorHAnsi"/>
          <w:lang w:val="cs-CZ"/>
        </w:rPr>
        <w:t xml:space="preserve"> sú </w:t>
      </w:r>
      <w:proofErr w:type="gramStart"/>
      <w:r w:rsidR="00C939AE">
        <w:rPr>
          <w:rFonts w:cstheme="minorHAnsi"/>
          <w:lang w:val="cs-CZ"/>
        </w:rPr>
        <w:t>vedení  k tomu</w:t>
      </w:r>
      <w:proofErr w:type="gramEnd"/>
      <w:r w:rsidR="00C939AE">
        <w:rPr>
          <w:rFonts w:cstheme="minorHAnsi"/>
          <w:lang w:val="cs-CZ"/>
        </w:rPr>
        <w:t xml:space="preserve">, aby sa snažili </w:t>
      </w:r>
      <w:proofErr w:type="spellStart"/>
      <w:r w:rsidR="00C939AE">
        <w:rPr>
          <w:rFonts w:cstheme="minorHAnsi"/>
          <w:lang w:val="cs-CZ"/>
        </w:rPr>
        <w:t>poznať</w:t>
      </w:r>
      <w:proofErr w:type="spellEnd"/>
      <w:r w:rsidR="00C939AE">
        <w:rPr>
          <w:rFonts w:cstheme="minorHAnsi"/>
          <w:lang w:val="cs-CZ"/>
        </w:rPr>
        <w:t xml:space="preserve"> a </w:t>
      </w:r>
      <w:proofErr w:type="spellStart"/>
      <w:r w:rsidR="00C939AE">
        <w:rPr>
          <w:rFonts w:cstheme="minorHAnsi"/>
          <w:lang w:val="cs-CZ"/>
        </w:rPr>
        <w:t>pochopiť</w:t>
      </w:r>
      <w:proofErr w:type="spellEnd"/>
      <w:r w:rsidR="00C939AE">
        <w:rPr>
          <w:rFonts w:cstheme="minorHAnsi"/>
          <w:lang w:val="cs-CZ"/>
        </w:rPr>
        <w:t xml:space="preserve"> sami seba, </w:t>
      </w:r>
      <w:proofErr w:type="spellStart"/>
      <w:r w:rsidR="00C939AE">
        <w:rPr>
          <w:rFonts w:cstheme="minorHAnsi"/>
          <w:lang w:val="cs-CZ"/>
        </w:rPr>
        <w:t>rozpoznať</w:t>
      </w:r>
      <w:proofErr w:type="spellEnd"/>
      <w:r w:rsidR="00C939AE">
        <w:rPr>
          <w:rFonts w:cstheme="minorHAnsi"/>
          <w:lang w:val="cs-CZ"/>
        </w:rPr>
        <w:t xml:space="preserve"> a </w:t>
      </w:r>
      <w:proofErr w:type="spellStart"/>
      <w:r w:rsidR="00C939AE">
        <w:rPr>
          <w:rFonts w:cstheme="minorHAnsi"/>
          <w:lang w:val="cs-CZ"/>
        </w:rPr>
        <w:t>rozvíjať</w:t>
      </w:r>
      <w:proofErr w:type="spellEnd"/>
      <w:r w:rsidR="00C939AE">
        <w:rPr>
          <w:rFonts w:cstheme="minorHAnsi"/>
          <w:lang w:val="cs-CZ"/>
        </w:rPr>
        <w:t xml:space="preserve">  </w:t>
      </w:r>
      <w:proofErr w:type="spellStart"/>
      <w:r w:rsidR="00C939AE">
        <w:rPr>
          <w:rFonts w:cstheme="minorHAnsi"/>
          <w:lang w:val="cs-CZ"/>
        </w:rPr>
        <w:t>svoj</w:t>
      </w:r>
      <w:proofErr w:type="spellEnd"/>
      <w:r w:rsidR="00C939AE">
        <w:rPr>
          <w:rFonts w:cstheme="minorHAnsi"/>
          <w:lang w:val="cs-CZ"/>
        </w:rPr>
        <w:t xml:space="preserve"> talent, </w:t>
      </w:r>
      <w:proofErr w:type="spellStart"/>
      <w:r w:rsidR="00C939AE">
        <w:rPr>
          <w:rFonts w:cstheme="minorHAnsi"/>
          <w:lang w:val="cs-CZ"/>
        </w:rPr>
        <w:t>poznať</w:t>
      </w:r>
      <w:proofErr w:type="spellEnd"/>
      <w:r w:rsidR="00C939AE">
        <w:rPr>
          <w:rFonts w:cstheme="minorHAnsi"/>
          <w:lang w:val="cs-CZ"/>
        </w:rPr>
        <w:t xml:space="preserve">  a </w:t>
      </w:r>
      <w:proofErr w:type="spellStart"/>
      <w:r w:rsidR="00C939AE">
        <w:rPr>
          <w:rFonts w:cstheme="minorHAnsi"/>
          <w:lang w:val="cs-CZ"/>
        </w:rPr>
        <w:t>pracovať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so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svoji</w:t>
      </w:r>
      <w:r w:rsidR="002D3905">
        <w:rPr>
          <w:rFonts w:cstheme="minorHAnsi"/>
          <w:lang w:val="cs-CZ"/>
        </w:rPr>
        <w:t>m</w:t>
      </w:r>
      <w:r w:rsidR="00C939AE">
        <w:rPr>
          <w:rFonts w:cstheme="minorHAnsi"/>
          <w:lang w:val="cs-CZ"/>
        </w:rPr>
        <w:t>i</w:t>
      </w:r>
      <w:proofErr w:type="spellEnd"/>
      <w:r w:rsidR="00C939AE">
        <w:rPr>
          <w:rFonts w:cstheme="minorHAnsi"/>
          <w:lang w:val="cs-CZ"/>
        </w:rPr>
        <w:t xml:space="preserve"> slabšími stránkami, </w:t>
      </w:r>
      <w:proofErr w:type="spellStart"/>
      <w:r w:rsidR="00C939AE">
        <w:rPr>
          <w:rFonts w:cstheme="minorHAnsi"/>
          <w:lang w:val="cs-CZ"/>
        </w:rPr>
        <w:t>kooperovať</w:t>
      </w:r>
      <w:proofErr w:type="spellEnd"/>
      <w:r w:rsidR="00C939AE">
        <w:rPr>
          <w:rFonts w:cstheme="minorHAnsi"/>
          <w:lang w:val="cs-CZ"/>
        </w:rPr>
        <w:t xml:space="preserve">  a </w:t>
      </w:r>
      <w:proofErr w:type="spellStart"/>
      <w:r w:rsidR="00C939AE">
        <w:rPr>
          <w:rFonts w:cstheme="minorHAnsi"/>
          <w:lang w:val="cs-CZ"/>
        </w:rPr>
        <w:t>komunikovať</w:t>
      </w:r>
      <w:proofErr w:type="spellEnd"/>
      <w:r w:rsidR="00C939AE">
        <w:rPr>
          <w:rFonts w:cstheme="minorHAnsi"/>
          <w:lang w:val="cs-CZ"/>
        </w:rPr>
        <w:t xml:space="preserve">  v  </w:t>
      </w:r>
      <w:proofErr w:type="spellStart"/>
      <w:r w:rsidR="00C939AE">
        <w:rPr>
          <w:rFonts w:cstheme="minorHAnsi"/>
          <w:lang w:val="cs-CZ"/>
        </w:rPr>
        <w:t>skupine</w:t>
      </w:r>
      <w:proofErr w:type="spellEnd"/>
      <w:r w:rsidR="002D3905">
        <w:rPr>
          <w:rFonts w:cstheme="minorHAnsi"/>
          <w:lang w:val="cs-CZ"/>
        </w:rPr>
        <w:t xml:space="preserve">, </w:t>
      </w:r>
      <w:proofErr w:type="spellStart"/>
      <w:r w:rsidR="002D3905">
        <w:rPr>
          <w:rFonts w:cstheme="minorHAnsi"/>
          <w:lang w:val="cs-CZ"/>
        </w:rPr>
        <w:t>pozna</w:t>
      </w:r>
      <w:r w:rsidR="00C939AE">
        <w:rPr>
          <w:rFonts w:cstheme="minorHAnsi"/>
          <w:lang w:val="cs-CZ"/>
        </w:rPr>
        <w:t>ť</w:t>
      </w:r>
      <w:proofErr w:type="spellEnd"/>
      <w:r w:rsidR="00C939AE">
        <w:rPr>
          <w:rFonts w:cstheme="minorHAnsi"/>
          <w:lang w:val="cs-CZ"/>
        </w:rPr>
        <w:t xml:space="preserve"> a </w:t>
      </w:r>
      <w:proofErr w:type="spellStart"/>
      <w:r w:rsidR="00524FA0">
        <w:rPr>
          <w:rFonts w:cstheme="minorHAnsi"/>
          <w:lang w:val="cs-CZ"/>
        </w:rPr>
        <w:t>reš</w:t>
      </w:r>
      <w:r w:rsidR="00C939AE">
        <w:rPr>
          <w:rFonts w:cstheme="minorHAnsi"/>
          <w:lang w:val="cs-CZ"/>
        </w:rPr>
        <w:t>pektovať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ostatné</w:t>
      </w:r>
      <w:proofErr w:type="spellEnd"/>
      <w:r w:rsidR="00C939AE">
        <w:rPr>
          <w:rFonts w:cstheme="minorHAnsi"/>
          <w:lang w:val="cs-CZ"/>
        </w:rPr>
        <w:t xml:space="preserve"> osobnosti v  </w:t>
      </w:r>
      <w:proofErr w:type="spellStart"/>
      <w:r w:rsidR="00C939AE">
        <w:rPr>
          <w:rFonts w:cstheme="minorHAnsi"/>
          <w:lang w:val="cs-CZ"/>
        </w:rPr>
        <w:t>skupine</w:t>
      </w:r>
      <w:proofErr w:type="spellEnd"/>
      <w:r w:rsidR="00524FA0">
        <w:rPr>
          <w:rFonts w:cstheme="minorHAnsi"/>
          <w:lang w:val="cs-CZ"/>
        </w:rPr>
        <w:t xml:space="preserve">. </w:t>
      </w:r>
      <w:proofErr w:type="spellStart"/>
      <w:r w:rsidR="00524FA0">
        <w:rPr>
          <w:rFonts w:cstheme="minorHAnsi"/>
          <w:lang w:val="cs-CZ"/>
        </w:rPr>
        <w:t>Učia</w:t>
      </w:r>
      <w:proofErr w:type="spellEnd"/>
      <w:r w:rsidR="00524FA0">
        <w:rPr>
          <w:rFonts w:cstheme="minorHAnsi"/>
          <w:lang w:val="cs-CZ"/>
        </w:rPr>
        <w:t xml:space="preserve"> </w:t>
      </w:r>
      <w:r w:rsidR="00C939AE">
        <w:rPr>
          <w:rFonts w:cstheme="minorHAnsi"/>
          <w:lang w:val="cs-CZ"/>
        </w:rPr>
        <w:t xml:space="preserve">sa </w:t>
      </w:r>
      <w:proofErr w:type="spellStart"/>
      <w:r w:rsidR="00C939AE">
        <w:rPr>
          <w:rFonts w:cstheme="minorHAnsi"/>
          <w:lang w:val="cs-CZ"/>
        </w:rPr>
        <w:t>identifikovať</w:t>
      </w:r>
      <w:proofErr w:type="spellEnd"/>
      <w:r w:rsidR="00C939AE">
        <w:rPr>
          <w:rFonts w:cstheme="minorHAnsi"/>
          <w:lang w:val="cs-CZ"/>
        </w:rPr>
        <w:t xml:space="preserve"> a </w:t>
      </w:r>
      <w:proofErr w:type="spellStart"/>
      <w:r w:rsidR="00C939AE">
        <w:rPr>
          <w:rFonts w:cstheme="minorHAnsi"/>
          <w:lang w:val="cs-CZ"/>
        </w:rPr>
        <w:t>pomenovať</w:t>
      </w:r>
      <w:proofErr w:type="spellEnd"/>
      <w:r w:rsidR="00C939AE">
        <w:rPr>
          <w:rFonts w:cstheme="minorHAnsi"/>
          <w:lang w:val="cs-CZ"/>
        </w:rPr>
        <w:t xml:space="preserve">  </w:t>
      </w:r>
      <w:proofErr w:type="spellStart"/>
      <w:r w:rsidR="00C939AE">
        <w:rPr>
          <w:rFonts w:cstheme="minorHAnsi"/>
          <w:lang w:val="cs-CZ"/>
        </w:rPr>
        <w:t>prípadný</w:t>
      </w:r>
      <w:proofErr w:type="spellEnd"/>
      <w:r w:rsidR="00C939AE">
        <w:rPr>
          <w:rFonts w:cstheme="minorHAnsi"/>
          <w:lang w:val="cs-CZ"/>
        </w:rPr>
        <w:t xml:space="preserve"> prob</w:t>
      </w:r>
      <w:r w:rsidR="00524FA0">
        <w:rPr>
          <w:rFonts w:cstheme="minorHAnsi"/>
          <w:lang w:val="cs-CZ"/>
        </w:rPr>
        <w:t xml:space="preserve">lém či </w:t>
      </w:r>
      <w:proofErr w:type="spellStart"/>
      <w:r w:rsidR="00524FA0">
        <w:rPr>
          <w:rFonts w:cstheme="minorHAnsi"/>
          <w:lang w:val="cs-CZ"/>
        </w:rPr>
        <w:t>obtiaž</w:t>
      </w:r>
      <w:proofErr w:type="spellEnd"/>
      <w:r w:rsidR="00524FA0">
        <w:rPr>
          <w:rFonts w:cstheme="minorHAnsi"/>
          <w:lang w:val="cs-CZ"/>
        </w:rPr>
        <w:t xml:space="preserve"> a </w:t>
      </w:r>
      <w:proofErr w:type="spellStart"/>
      <w:r w:rsidR="00524FA0">
        <w:rPr>
          <w:rFonts w:cstheme="minorHAnsi"/>
          <w:lang w:val="cs-CZ"/>
        </w:rPr>
        <w:t>snažia</w:t>
      </w:r>
      <w:proofErr w:type="spellEnd"/>
      <w:r w:rsidR="00524FA0">
        <w:rPr>
          <w:rFonts w:cstheme="minorHAnsi"/>
          <w:lang w:val="cs-CZ"/>
        </w:rPr>
        <w:t xml:space="preserve"> </w:t>
      </w:r>
      <w:r w:rsidR="00C939AE">
        <w:rPr>
          <w:rFonts w:cstheme="minorHAnsi"/>
          <w:lang w:val="cs-CZ"/>
        </w:rPr>
        <w:t xml:space="preserve">sa </w:t>
      </w:r>
      <w:proofErr w:type="spellStart"/>
      <w:r w:rsidR="00C939AE">
        <w:rPr>
          <w:rFonts w:cstheme="minorHAnsi"/>
          <w:lang w:val="cs-CZ"/>
        </w:rPr>
        <w:t>nájsť</w:t>
      </w:r>
      <w:proofErr w:type="spellEnd"/>
      <w:r w:rsidR="00C939AE">
        <w:rPr>
          <w:rFonts w:cstheme="minorHAnsi"/>
          <w:lang w:val="cs-CZ"/>
        </w:rPr>
        <w:t xml:space="preserve">  </w:t>
      </w:r>
      <w:proofErr w:type="spellStart"/>
      <w:r w:rsidR="00C939AE">
        <w:rPr>
          <w:rFonts w:cstheme="minorHAnsi"/>
          <w:lang w:val="cs-CZ"/>
        </w:rPr>
        <w:t>riešenie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tohto</w:t>
      </w:r>
      <w:proofErr w:type="spellEnd"/>
      <w:r w:rsidR="00C939AE">
        <w:rPr>
          <w:rFonts w:cstheme="minorHAnsi"/>
          <w:lang w:val="cs-CZ"/>
        </w:rPr>
        <w:t xml:space="preserve"> problému. K </w:t>
      </w:r>
      <w:proofErr w:type="spellStart"/>
      <w:r w:rsidR="00C939AE">
        <w:rPr>
          <w:rFonts w:cstheme="minorHAnsi"/>
          <w:lang w:val="cs-CZ"/>
        </w:rPr>
        <w:t>riešeniu</w:t>
      </w:r>
      <w:proofErr w:type="spellEnd"/>
      <w:r w:rsidR="00C939AE">
        <w:rPr>
          <w:rFonts w:cstheme="minorHAnsi"/>
          <w:lang w:val="cs-CZ"/>
        </w:rPr>
        <w:t xml:space="preserve">  úloh je podporova</w:t>
      </w:r>
      <w:r w:rsidR="002D3905">
        <w:rPr>
          <w:rFonts w:cstheme="minorHAnsi"/>
          <w:lang w:val="cs-CZ"/>
        </w:rPr>
        <w:t>n</w:t>
      </w:r>
      <w:r w:rsidR="00C939AE">
        <w:rPr>
          <w:rFonts w:cstheme="minorHAnsi"/>
          <w:lang w:val="cs-CZ"/>
        </w:rPr>
        <w:t xml:space="preserve">ý </w:t>
      </w:r>
      <w:proofErr w:type="spellStart"/>
      <w:r w:rsidR="00C939AE">
        <w:rPr>
          <w:rFonts w:cstheme="minorHAnsi"/>
          <w:lang w:val="cs-CZ"/>
        </w:rPr>
        <w:t>kreatívny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prí</w:t>
      </w:r>
      <w:r w:rsidR="002D3905">
        <w:rPr>
          <w:rFonts w:cstheme="minorHAnsi"/>
          <w:lang w:val="cs-CZ"/>
        </w:rPr>
        <w:t>stup</w:t>
      </w:r>
      <w:proofErr w:type="spellEnd"/>
      <w:r w:rsidR="002D3905">
        <w:rPr>
          <w:rFonts w:cstheme="minorHAnsi"/>
          <w:lang w:val="cs-CZ"/>
        </w:rPr>
        <w:t xml:space="preserve">. </w:t>
      </w:r>
      <w:r w:rsidR="00C939AE">
        <w:rPr>
          <w:rFonts w:cstheme="minorHAnsi"/>
          <w:lang w:val="cs-CZ"/>
        </w:rPr>
        <w:t xml:space="preserve">Kreativita </w:t>
      </w:r>
      <w:proofErr w:type="spellStart"/>
      <w:r w:rsidR="00C939AE">
        <w:rPr>
          <w:rFonts w:cstheme="minorHAnsi"/>
          <w:lang w:val="cs-CZ"/>
        </w:rPr>
        <w:t>hr</w:t>
      </w:r>
      <w:r w:rsidR="00524FA0">
        <w:rPr>
          <w:rFonts w:cstheme="minorHAnsi"/>
          <w:lang w:val="cs-CZ"/>
        </w:rPr>
        <w:t>á</w:t>
      </w:r>
      <w:proofErr w:type="spellEnd"/>
      <w:r w:rsidR="00524FA0">
        <w:rPr>
          <w:rFonts w:cstheme="minorHAnsi"/>
          <w:lang w:val="cs-CZ"/>
        </w:rPr>
        <w:t xml:space="preserve"> </w:t>
      </w:r>
      <w:r w:rsidR="00C939AE">
        <w:rPr>
          <w:rFonts w:cstheme="minorHAnsi"/>
          <w:lang w:val="cs-CZ"/>
        </w:rPr>
        <w:t xml:space="preserve">v učebnici </w:t>
      </w:r>
      <w:proofErr w:type="spellStart"/>
      <w:r w:rsidR="00C939AE">
        <w:rPr>
          <w:rFonts w:cstheme="minorHAnsi"/>
          <w:lang w:val="cs-CZ"/>
        </w:rPr>
        <w:t>pomerne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veľkú</w:t>
      </w:r>
      <w:proofErr w:type="spellEnd"/>
      <w:r w:rsidR="00C939AE">
        <w:rPr>
          <w:rFonts w:cstheme="minorHAnsi"/>
          <w:lang w:val="cs-CZ"/>
        </w:rPr>
        <w:t xml:space="preserve"> úlohu </w:t>
      </w:r>
      <w:r w:rsidR="00D87BF0">
        <w:rPr>
          <w:rFonts w:cstheme="minorHAnsi"/>
          <w:lang w:val="cs-CZ"/>
        </w:rPr>
        <w:t xml:space="preserve">– </w:t>
      </w:r>
      <w:proofErr w:type="spellStart"/>
      <w:r w:rsidR="00C939AE">
        <w:rPr>
          <w:rFonts w:cstheme="minorHAnsi"/>
          <w:lang w:val="cs-CZ"/>
        </w:rPr>
        <w:t>učebnica</w:t>
      </w:r>
      <w:proofErr w:type="spellEnd"/>
      <w:r w:rsidR="002D3905">
        <w:rPr>
          <w:rFonts w:cstheme="minorHAnsi"/>
          <w:lang w:val="cs-CZ"/>
        </w:rPr>
        <w:t>, r</w:t>
      </w:r>
      <w:r w:rsidR="00C939AE">
        <w:rPr>
          <w:rFonts w:cstheme="minorHAnsi"/>
          <w:lang w:val="cs-CZ"/>
        </w:rPr>
        <w:t xml:space="preserve">esp. </w:t>
      </w:r>
      <w:proofErr w:type="spellStart"/>
      <w:r w:rsidR="00C939AE">
        <w:rPr>
          <w:rFonts w:cstheme="minorHAnsi"/>
          <w:lang w:val="cs-CZ"/>
        </w:rPr>
        <w:t>pracovný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zošit</w:t>
      </w:r>
      <w:proofErr w:type="spellEnd"/>
      <w:r w:rsidR="00C939AE">
        <w:rPr>
          <w:rFonts w:cstheme="minorHAnsi"/>
          <w:lang w:val="cs-CZ"/>
        </w:rPr>
        <w:t xml:space="preserve"> a metodická </w:t>
      </w:r>
      <w:proofErr w:type="spellStart"/>
      <w:r w:rsidR="00C939AE">
        <w:rPr>
          <w:rFonts w:cstheme="minorHAnsi"/>
          <w:lang w:val="cs-CZ"/>
        </w:rPr>
        <w:t>príručka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obsahujú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veľké</w:t>
      </w:r>
      <w:proofErr w:type="spellEnd"/>
      <w:r w:rsidR="00C939AE">
        <w:rPr>
          <w:rFonts w:cstheme="minorHAnsi"/>
          <w:lang w:val="cs-CZ"/>
        </w:rPr>
        <w:t xml:space="preserve"> množstvo </w:t>
      </w:r>
      <w:proofErr w:type="spellStart"/>
      <w:r w:rsidR="00C939AE">
        <w:rPr>
          <w:rFonts w:cstheme="minorHAnsi"/>
          <w:lang w:val="cs-CZ"/>
        </w:rPr>
        <w:t>podnetov</w:t>
      </w:r>
      <w:proofErr w:type="spellEnd"/>
      <w:r w:rsidR="00C939AE">
        <w:rPr>
          <w:rFonts w:cstheme="minorHAnsi"/>
          <w:lang w:val="cs-CZ"/>
        </w:rPr>
        <w:t xml:space="preserve"> a </w:t>
      </w:r>
      <w:proofErr w:type="spellStart"/>
      <w:r w:rsidR="00C939AE">
        <w:rPr>
          <w:rFonts w:cstheme="minorHAnsi"/>
          <w:lang w:val="cs-CZ"/>
        </w:rPr>
        <w:t>nápadov</w:t>
      </w:r>
      <w:proofErr w:type="spellEnd"/>
      <w:r w:rsidR="00C939AE">
        <w:rPr>
          <w:rFonts w:cstheme="minorHAnsi"/>
          <w:lang w:val="cs-CZ"/>
        </w:rPr>
        <w:t xml:space="preserve"> na podporu </w:t>
      </w:r>
      <w:proofErr w:type="spellStart"/>
      <w:r w:rsidR="00C939AE">
        <w:rPr>
          <w:rFonts w:cstheme="minorHAnsi"/>
          <w:lang w:val="cs-CZ"/>
        </w:rPr>
        <w:t>rozvoja</w:t>
      </w:r>
      <w:proofErr w:type="spellEnd"/>
      <w:r w:rsidR="002D3905">
        <w:rPr>
          <w:rFonts w:cstheme="minorHAnsi"/>
          <w:lang w:val="cs-CZ"/>
        </w:rPr>
        <w:t xml:space="preserve"> kreativity</w:t>
      </w:r>
      <w:r w:rsidR="00C939AE">
        <w:rPr>
          <w:rFonts w:cstheme="minorHAnsi"/>
          <w:lang w:val="cs-CZ"/>
        </w:rPr>
        <w:t xml:space="preserve"> (</w:t>
      </w:r>
      <w:proofErr w:type="spellStart"/>
      <w:r w:rsidR="00C939AE">
        <w:rPr>
          <w:rFonts w:cstheme="minorHAnsi"/>
          <w:lang w:val="cs-CZ"/>
        </w:rPr>
        <w:t>menšie</w:t>
      </w:r>
      <w:proofErr w:type="spellEnd"/>
      <w:r w:rsidR="00C939AE">
        <w:rPr>
          <w:rFonts w:cstheme="minorHAnsi"/>
          <w:lang w:val="cs-CZ"/>
        </w:rPr>
        <w:t xml:space="preserve"> aj </w:t>
      </w:r>
      <w:proofErr w:type="spellStart"/>
      <w:r w:rsidR="00C939AE">
        <w:rPr>
          <w:rFonts w:cstheme="minorHAnsi"/>
          <w:lang w:val="cs-CZ"/>
        </w:rPr>
        <w:t>väčšie</w:t>
      </w:r>
      <w:proofErr w:type="spellEnd"/>
      <w:r w:rsidR="00C939AE">
        <w:rPr>
          <w:rFonts w:cstheme="minorHAnsi"/>
          <w:lang w:val="cs-CZ"/>
        </w:rPr>
        <w:t xml:space="preserve"> projekty, stránky </w:t>
      </w:r>
      <w:proofErr w:type="spellStart"/>
      <w:r w:rsidR="00C939AE">
        <w:rPr>
          <w:rFonts w:cstheme="minorHAnsi"/>
          <w:lang w:val="cs-CZ"/>
        </w:rPr>
        <w:t>venované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kreatívnej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tvorbe</w:t>
      </w:r>
      <w:proofErr w:type="spellEnd"/>
      <w:r w:rsidR="00C939AE">
        <w:rPr>
          <w:rFonts w:cstheme="minorHAnsi"/>
          <w:lang w:val="cs-CZ"/>
        </w:rPr>
        <w:t xml:space="preserve"> v </w:t>
      </w:r>
      <w:proofErr w:type="spellStart"/>
      <w:r w:rsidR="00C939AE">
        <w:rPr>
          <w:rFonts w:cstheme="minorHAnsi"/>
          <w:lang w:val="cs-CZ"/>
        </w:rPr>
        <w:t>pracovnom</w:t>
      </w:r>
      <w:proofErr w:type="spellEnd"/>
      <w:r w:rsidR="00C939AE">
        <w:rPr>
          <w:rFonts w:cstheme="minorHAnsi"/>
          <w:lang w:val="cs-CZ"/>
        </w:rPr>
        <w:t xml:space="preserve"> </w:t>
      </w:r>
      <w:proofErr w:type="spellStart"/>
      <w:r w:rsidR="00C939AE">
        <w:rPr>
          <w:rFonts w:cstheme="minorHAnsi"/>
          <w:lang w:val="cs-CZ"/>
        </w:rPr>
        <w:t>zošite</w:t>
      </w:r>
      <w:proofErr w:type="spellEnd"/>
      <w:r w:rsidR="00D87BF0">
        <w:rPr>
          <w:rFonts w:cstheme="minorHAnsi"/>
          <w:lang w:val="cs-CZ"/>
        </w:rPr>
        <w:t>)</w:t>
      </w:r>
      <w:r w:rsidR="002D3905">
        <w:rPr>
          <w:rFonts w:cstheme="minorHAnsi"/>
          <w:lang w:val="cs-CZ"/>
        </w:rPr>
        <w:t xml:space="preserve">. </w:t>
      </w:r>
    </w:p>
    <w:tbl>
      <w:tblPr>
        <w:tblStyle w:val="Mriekatabuky"/>
        <w:tblW w:w="10632" w:type="dxa"/>
        <w:tblInd w:w="-856" w:type="dxa"/>
        <w:tblLook w:val="04A0"/>
      </w:tblPr>
      <w:tblGrid>
        <w:gridCol w:w="3686"/>
        <w:gridCol w:w="2268"/>
        <w:gridCol w:w="2193"/>
        <w:gridCol w:w="2485"/>
      </w:tblGrid>
      <w:tr w:rsidR="008D3544" w:rsidRPr="00064B52" w:rsidTr="009F0FF7">
        <w:tc>
          <w:tcPr>
            <w:tcW w:w="3686" w:type="dxa"/>
          </w:tcPr>
          <w:p w:rsidR="008D3544" w:rsidRPr="00064B52" w:rsidRDefault="008D3544" w:rsidP="00064B52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268" w:type="dxa"/>
          </w:tcPr>
          <w:p w:rsidR="008D3544" w:rsidRPr="00064B52" w:rsidRDefault="00064B52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93" w:type="dxa"/>
          </w:tcPr>
          <w:p w:rsidR="008D3544" w:rsidRPr="00064B52" w:rsidRDefault="00064B52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85" w:type="dxa"/>
          </w:tcPr>
          <w:p w:rsidR="008D3544" w:rsidRPr="00064B52" w:rsidRDefault="00064B52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064B52" w:rsidRPr="00064B52" w:rsidTr="009F0FF7">
        <w:tc>
          <w:tcPr>
            <w:tcW w:w="3686" w:type="dxa"/>
          </w:tcPr>
          <w:p w:rsidR="00064B52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Rozvoj</w:t>
            </w:r>
            <w:proofErr w:type="spellEnd"/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schopností</w:t>
            </w:r>
            <w:proofErr w:type="spellEnd"/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poznáva</w:t>
            </w:r>
            <w:r w:rsidR="00064B52" w:rsidRPr="008D3544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n</w:t>
            </w:r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ia</w:t>
            </w:r>
            <w:proofErr w:type="spellEnd"/>
          </w:p>
        </w:tc>
        <w:tc>
          <w:tcPr>
            <w:tcW w:w="2268" w:type="dxa"/>
          </w:tcPr>
          <w:p w:rsidR="00064B52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064B52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064B52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Sebapoznanie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seba</w:t>
            </w:r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ňatie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Sebaregulácia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sebaorganizá</w:t>
            </w:r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c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ia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Psychohygiena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Kreativita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Poznávanie</w:t>
            </w:r>
            <w:proofErr w:type="spellEnd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ľudí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</w:t>
            </w:r>
            <w:r w:rsidR="00C939AE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dziľudské</w:t>
            </w:r>
            <w:proofErr w:type="spellEnd"/>
            <w:r w:rsidR="00C939AE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939AE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vzť</w:t>
            </w:r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ahy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Komuniká</w:t>
            </w:r>
            <w:r w:rsidR="008D3544" w:rsidRPr="00064B52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c</w:t>
            </w:r>
            <w:r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  <w:t>ia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Kooperácia</w:t>
            </w:r>
            <w:proofErr w:type="spellEnd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kompet</w:t>
            </w:r>
            <w:r w:rsidR="002F2644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ícia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val="cs-CZ" w:eastAsia="de-DE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Riešenie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</w:t>
            </w:r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problému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rozhodovacie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zručnosti</w:t>
            </w:r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C939AE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val="cs-CZ" w:eastAsia="de-DE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Hodnoty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postoja</w:t>
            </w:r>
            <w:proofErr w:type="spellEnd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praktická</w:t>
            </w:r>
            <w:proofErr w:type="spellEnd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etika</w:t>
            </w:r>
            <w:proofErr w:type="spellEnd"/>
          </w:p>
        </w:tc>
        <w:tc>
          <w:tcPr>
            <w:tcW w:w="2268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</w:tbl>
    <w:p w:rsidR="008D3544" w:rsidRPr="00064B52" w:rsidRDefault="008D3544">
      <w:pPr>
        <w:rPr>
          <w:rFonts w:cstheme="minorHAnsi"/>
          <w:lang w:val="cs-CZ"/>
        </w:rPr>
      </w:pPr>
    </w:p>
    <w:p w:rsidR="008D3544" w:rsidRDefault="008D3544" w:rsidP="00064B52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 w:rsidRPr="00064B52">
        <w:rPr>
          <w:rFonts w:cstheme="minorHAnsi"/>
          <w:b/>
          <w:bCs/>
          <w:sz w:val="28"/>
          <w:szCs w:val="28"/>
          <w:lang w:val="cs-CZ"/>
        </w:rPr>
        <w:t>Výchova demokratického občana – VDO</w:t>
      </w:r>
    </w:p>
    <w:p w:rsidR="00F97071" w:rsidRPr="00C43BE9" w:rsidRDefault="002F2644" w:rsidP="00F97071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Jazyk ako </w:t>
      </w:r>
      <w:proofErr w:type="spellStart"/>
      <w:r>
        <w:rPr>
          <w:rFonts w:cstheme="minorHAnsi"/>
          <w:lang w:val="cs-CZ"/>
        </w:rPr>
        <w:t>prostriedok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komuniká</w:t>
      </w:r>
      <w:r w:rsidR="00F97071">
        <w:rPr>
          <w:rFonts w:cstheme="minorHAnsi"/>
          <w:lang w:val="cs-CZ"/>
        </w:rPr>
        <w:t>c</w:t>
      </w:r>
      <w:r>
        <w:rPr>
          <w:rFonts w:cstheme="minorHAnsi"/>
          <w:lang w:val="cs-CZ"/>
        </w:rPr>
        <w:t>ie</w:t>
      </w:r>
      <w:proofErr w:type="spellEnd"/>
      <w:r>
        <w:rPr>
          <w:rFonts w:cstheme="minorHAnsi"/>
          <w:lang w:val="cs-CZ"/>
        </w:rPr>
        <w:t xml:space="preserve"> a </w:t>
      </w:r>
      <w:proofErr w:type="spellStart"/>
      <w:r>
        <w:rPr>
          <w:rFonts w:cstheme="minorHAnsi"/>
          <w:lang w:val="cs-CZ"/>
        </w:rPr>
        <w:t>učebnica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cudzích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jazykov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pr</w:t>
      </w:r>
      <w:r w:rsidR="00F97071">
        <w:rPr>
          <w:rFonts w:cstheme="minorHAnsi"/>
          <w:lang w:val="cs-CZ"/>
        </w:rPr>
        <w:t>iro</w:t>
      </w:r>
      <w:r w:rsidR="00DE5120">
        <w:rPr>
          <w:rFonts w:cstheme="minorHAnsi"/>
          <w:lang w:val="cs-CZ"/>
        </w:rPr>
        <w:t>dzene</w:t>
      </w:r>
      <w:proofErr w:type="spellEnd"/>
      <w:r w:rsidR="00DE5120">
        <w:rPr>
          <w:rFonts w:cstheme="minorHAnsi"/>
          <w:lang w:val="cs-CZ"/>
        </w:rPr>
        <w:t xml:space="preserve"> </w:t>
      </w:r>
      <w:proofErr w:type="spellStart"/>
      <w:r w:rsidR="00DE5120">
        <w:rPr>
          <w:rFonts w:cstheme="minorHAnsi"/>
          <w:lang w:val="cs-CZ"/>
        </w:rPr>
        <w:t>integrujú</w:t>
      </w:r>
      <w:proofErr w:type="spellEnd"/>
      <w:r w:rsidR="00DE5120">
        <w:rPr>
          <w:rFonts w:cstheme="minorHAnsi"/>
          <w:lang w:val="cs-CZ"/>
        </w:rPr>
        <w:t xml:space="preserve"> </w:t>
      </w:r>
      <w:proofErr w:type="spellStart"/>
      <w:r w:rsidR="00DE5120">
        <w:rPr>
          <w:rFonts w:cstheme="minorHAnsi"/>
          <w:lang w:val="cs-CZ"/>
        </w:rPr>
        <w:t>prierezovú</w:t>
      </w:r>
      <w:proofErr w:type="spellEnd"/>
      <w:r w:rsidR="00DE5120">
        <w:rPr>
          <w:rFonts w:cstheme="minorHAnsi"/>
          <w:lang w:val="cs-CZ"/>
        </w:rPr>
        <w:t xml:space="preserve"> </w:t>
      </w:r>
      <w:proofErr w:type="spellStart"/>
      <w:r w:rsidR="00DE5120">
        <w:rPr>
          <w:rFonts w:cstheme="minorHAnsi"/>
          <w:lang w:val="cs-CZ"/>
        </w:rPr>
        <w:t>tému</w:t>
      </w:r>
      <w:proofErr w:type="spellEnd"/>
      <w:r w:rsidR="00F97071">
        <w:rPr>
          <w:rFonts w:cstheme="minorHAnsi"/>
          <w:lang w:val="cs-CZ"/>
        </w:rPr>
        <w:t xml:space="preserve"> Výchova d</w:t>
      </w:r>
      <w:r>
        <w:rPr>
          <w:rFonts w:cstheme="minorHAnsi"/>
          <w:lang w:val="cs-CZ"/>
        </w:rPr>
        <w:t xml:space="preserve">emokratického občana. Všetky </w:t>
      </w:r>
      <w:proofErr w:type="spellStart"/>
      <w:r>
        <w:rPr>
          <w:rFonts w:cstheme="minorHAnsi"/>
          <w:lang w:val="cs-CZ"/>
        </w:rPr>
        <w:t>diely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obsahujú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dostatok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podnetov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pre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interakciu</w:t>
      </w:r>
      <w:proofErr w:type="spellEnd"/>
      <w:r>
        <w:rPr>
          <w:rFonts w:cstheme="minorHAnsi"/>
          <w:lang w:val="cs-CZ"/>
        </w:rPr>
        <w:t xml:space="preserve"> v </w:t>
      </w:r>
      <w:proofErr w:type="spellStart"/>
      <w:r>
        <w:rPr>
          <w:rFonts w:cstheme="minorHAnsi"/>
          <w:lang w:val="cs-CZ"/>
        </w:rPr>
        <w:t>skupine</w:t>
      </w:r>
      <w:proofErr w:type="spellEnd"/>
      <w:r>
        <w:rPr>
          <w:rFonts w:cstheme="minorHAnsi"/>
          <w:lang w:val="cs-CZ"/>
        </w:rPr>
        <w:t xml:space="preserve">, </w:t>
      </w:r>
      <w:proofErr w:type="spellStart"/>
      <w:r>
        <w:rPr>
          <w:rFonts w:cstheme="minorHAnsi"/>
          <w:lang w:val="cs-CZ"/>
        </w:rPr>
        <w:t>komunikáciu</w:t>
      </w:r>
      <w:proofErr w:type="spellEnd"/>
      <w:r>
        <w:rPr>
          <w:rFonts w:cstheme="minorHAnsi"/>
          <w:lang w:val="cs-CZ"/>
        </w:rPr>
        <w:t xml:space="preserve">, </w:t>
      </w:r>
      <w:proofErr w:type="spellStart"/>
      <w:r>
        <w:rPr>
          <w:rFonts w:cstheme="minorHAnsi"/>
          <w:lang w:val="cs-CZ"/>
        </w:rPr>
        <w:t>slobodné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vyjadrovanie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vlastných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názorov</w:t>
      </w:r>
      <w:proofErr w:type="spellEnd"/>
      <w:r w:rsidR="00F97071">
        <w:rPr>
          <w:rFonts w:cstheme="minorHAnsi"/>
          <w:lang w:val="cs-CZ"/>
        </w:rPr>
        <w:t xml:space="preserve"> a </w:t>
      </w:r>
      <w:proofErr w:type="spellStart"/>
      <w:r>
        <w:rPr>
          <w:rFonts w:cstheme="minorHAnsi"/>
          <w:lang w:val="cs-CZ"/>
        </w:rPr>
        <w:t>učenie</w:t>
      </w:r>
      <w:proofErr w:type="spellEnd"/>
      <w:r>
        <w:rPr>
          <w:rFonts w:cstheme="minorHAnsi"/>
          <w:lang w:val="cs-CZ"/>
        </w:rPr>
        <w:t xml:space="preserve"> sa</w:t>
      </w:r>
      <w:r w:rsidR="00D87BF0"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reš</w:t>
      </w:r>
      <w:r w:rsidR="00F97071">
        <w:rPr>
          <w:rFonts w:cstheme="minorHAnsi"/>
          <w:lang w:val="cs-CZ"/>
        </w:rPr>
        <w:t>p</w:t>
      </w:r>
      <w:r>
        <w:rPr>
          <w:rFonts w:cstheme="minorHAnsi"/>
          <w:lang w:val="cs-CZ"/>
        </w:rPr>
        <w:t>ektovania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názorov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i</w:t>
      </w:r>
      <w:r w:rsidR="00F97071">
        <w:rPr>
          <w:rFonts w:cstheme="minorHAnsi"/>
          <w:lang w:val="cs-CZ"/>
        </w:rPr>
        <w:t>ných</w:t>
      </w:r>
      <w:proofErr w:type="spellEnd"/>
      <w:r w:rsidR="00F97071">
        <w:rPr>
          <w:rFonts w:cstheme="minorHAnsi"/>
          <w:lang w:val="cs-CZ"/>
        </w:rPr>
        <w:t xml:space="preserve">, </w:t>
      </w:r>
      <w:proofErr w:type="spellStart"/>
      <w:r>
        <w:rPr>
          <w:rFonts w:cstheme="minorHAnsi"/>
          <w:lang w:val="cs-CZ"/>
        </w:rPr>
        <w:t>učenie</w:t>
      </w:r>
      <w:proofErr w:type="spellEnd"/>
      <w:r>
        <w:rPr>
          <w:rFonts w:cstheme="minorHAnsi"/>
          <w:lang w:val="cs-CZ"/>
        </w:rPr>
        <w:t xml:space="preserve"> sa</w:t>
      </w:r>
      <w:r w:rsidR="007D69C8"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rozhodovania</w:t>
      </w:r>
      <w:proofErr w:type="spellEnd"/>
      <w:r w:rsidR="00F97071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na </w:t>
      </w:r>
      <w:proofErr w:type="gramStart"/>
      <w:r>
        <w:rPr>
          <w:rFonts w:cstheme="minorHAnsi"/>
          <w:lang w:val="cs-CZ"/>
        </w:rPr>
        <w:t>základe</w:t>
      </w:r>
      <w:proofErr w:type="gramEnd"/>
      <w:r>
        <w:rPr>
          <w:rFonts w:cstheme="minorHAnsi"/>
          <w:lang w:val="cs-CZ"/>
        </w:rPr>
        <w:t xml:space="preserve"> demokratických </w:t>
      </w:r>
      <w:proofErr w:type="spellStart"/>
      <w:r>
        <w:rPr>
          <w:rFonts w:cstheme="minorHAnsi"/>
          <w:lang w:val="cs-CZ"/>
        </w:rPr>
        <w:t>princí</w:t>
      </w:r>
      <w:r w:rsidR="00F97071">
        <w:rPr>
          <w:rFonts w:cstheme="minorHAnsi"/>
          <w:lang w:val="cs-CZ"/>
        </w:rPr>
        <w:t>p</w:t>
      </w:r>
      <w:r>
        <w:rPr>
          <w:rFonts w:cstheme="minorHAnsi"/>
          <w:lang w:val="cs-CZ"/>
        </w:rPr>
        <w:t>ov</w:t>
      </w:r>
      <w:proofErr w:type="spellEnd"/>
      <w:r w:rsidR="00F97071">
        <w:rPr>
          <w:rFonts w:cstheme="minorHAnsi"/>
          <w:lang w:val="cs-CZ"/>
        </w:rPr>
        <w:t xml:space="preserve">.    </w:t>
      </w:r>
    </w:p>
    <w:tbl>
      <w:tblPr>
        <w:tblStyle w:val="Mriekatabuky"/>
        <w:tblW w:w="10632" w:type="dxa"/>
        <w:tblInd w:w="-856" w:type="dxa"/>
        <w:tblLook w:val="04A0"/>
      </w:tblPr>
      <w:tblGrid>
        <w:gridCol w:w="3686"/>
        <w:gridCol w:w="2410"/>
        <w:gridCol w:w="2126"/>
        <w:gridCol w:w="2410"/>
      </w:tblGrid>
      <w:tr w:rsidR="00064B52" w:rsidRPr="00064B52" w:rsidTr="009F0FF7">
        <w:tc>
          <w:tcPr>
            <w:tcW w:w="3686" w:type="dxa"/>
          </w:tcPr>
          <w:p w:rsidR="00064B52" w:rsidRPr="00064B52" w:rsidRDefault="00064B52" w:rsidP="005B128C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26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10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2F2644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Občianska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spoločnosť </w:t>
            </w:r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a </w:t>
            </w:r>
            <w:proofErr w:type="spellStart"/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škola</w:t>
            </w:r>
            <w:proofErr w:type="spellEnd"/>
          </w:p>
        </w:tc>
        <w:tc>
          <w:tcPr>
            <w:tcW w:w="2410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  <w:tr w:rsidR="008D3544" w:rsidRPr="00064B52" w:rsidTr="009F0FF7">
        <w:tc>
          <w:tcPr>
            <w:tcW w:w="3686" w:type="dxa"/>
          </w:tcPr>
          <w:p w:rsidR="008D3544" w:rsidRPr="00064B52" w:rsidRDefault="002F2644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Občan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občianska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spoločnosť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š</w:t>
            </w:r>
            <w:r w:rsidR="008D3544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tát</w:t>
            </w:r>
            <w:proofErr w:type="spellEnd"/>
          </w:p>
        </w:tc>
        <w:tc>
          <w:tcPr>
            <w:tcW w:w="2410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  <w:tr w:rsidR="008D3544" w:rsidRPr="009A4EB4" w:rsidTr="009F0FF7">
        <w:tc>
          <w:tcPr>
            <w:tcW w:w="3686" w:type="dxa"/>
          </w:tcPr>
          <w:p w:rsidR="008D3544" w:rsidRPr="00064B52" w:rsidRDefault="002F2644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Formy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participá</w:t>
            </w:r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c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občanov</w:t>
            </w:r>
            <w:proofErr w:type="spellEnd"/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v 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politicko</w:t>
            </w:r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m</w:t>
            </w:r>
            <w:proofErr w:type="spellEnd"/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život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e</w:t>
            </w:r>
            <w:proofErr w:type="spellEnd"/>
          </w:p>
        </w:tc>
        <w:tc>
          <w:tcPr>
            <w:tcW w:w="2410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  <w:tr w:rsidR="008D3544" w:rsidRPr="00D95D60" w:rsidTr="009F0FF7">
        <w:tc>
          <w:tcPr>
            <w:tcW w:w="3686" w:type="dxa"/>
          </w:tcPr>
          <w:p w:rsidR="009F0FF7" w:rsidRDefault="002F2644">
            <w:pP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Princípy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demokracie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ako </w:t>
            </w:r>
            <w:proofErr w:type="spellStart"/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formy</w:t>
            </w:r>
            <w:proofErr w:type="spellEnd"/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vlády</w:t>
            </w:r>
            <w:proofErr w:type="spellEnd"/>
          </w:p>
          <w:p w:rsidR="008D3544" w:rsidRPr="00064B52" w:rsidRDefault="002F26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spôsobu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rozhodova</w:t>
            </w:r>
            <w:r w:rsidR="00466530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n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ia</w:t>
            </w:r>
            <w:proofErr w:type="spellEnd"/>
          </w:p>
        </w:tc>
        <w:tc>
          <w:tcPr>
            <w:tcW w:w="2410" w:type="dxa"/>
          </w:tcPr>
          <w:p w:rsidR="008D3544" w:rsidRPr="00064B52" w:rsidRDefault="00F97071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:rsidR="008D3544" w:rsidRPr="00064B52" w:rsidRDefault="00F97071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:rsidR="008D3544" w:rsidRPr="00064B52" w:rsidRDefault="00F97071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</w:tbl>
    <w:p w:rsidR="008D3544" w:rsidRPr="00064B52" w:rsidRDefault="008D3544">
      <w:pPr>
        <w:rPr>
          <w:rFonts w:cstheme="minorHAnsi"/>
          <w:lang w:val="cs-CZ"/>
        </w:rPr>
      </w:pPr>
    </w:p>
    <w:p w:rsidR="001F6FA9" w:rsidRDefault="002F2644" w:rsidP="00064B52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>
        <w:rPr>
          <w:rFonts w:cstheme="minorHAnsi"/>
          <w:b/>
          <w:bCs/>
          <w:sz w:val="28"/>
          <w:szCs w:val="28"/>
          <w:lang w:val="cs-CZ"/>
        </w:rPr>
        <w:t xml:space="preserve">Výchova k </w:t>
      </w:r>
      <w:proofErr w:type="spellStart"/>
      <w:r>
        <w:rPr>
          <w:rFonts w:cstheme="minorHAnsi"/>
          <w:b/>
          <w:bCs/>
          <w:sz w:val="28"/>
          <w:szCs w:val="28"/>
          <w:lang w:val="cs-CZ"/>
        </w:rPr>
        <w:t>mysleniu</w:t>
      </w:r>
      <w:proofErr w:type="spellEnd"/>
      <w:r>
        <w:rPr>
          <w:rFonts w:cstheme="minorHAnsi"/>
          <w:b/>
          <w:bCs/>
          <w:sz w:val="28"/>
          <w:szCs w:val="28"/>
          <w:lang w:val="cs-CZ"/>
        </w:rPr>
        <w:t xml:space="preserve"> v </w:t>
      </w:r>
      <w:proofErr w:type="spellStart"/>
      <w:r>
        <w:rPr>
          <w:rFonts w:cstheme="minorHAnsi"/>
          <w:b/>
          <w:bCs/>
          <w:sz w:val="28"/>
          <w:szCs w:val="28"/>
          <w:lang w:val="cs-CZ"/>
        </w:rPr>
        <w:t>európskych</w:t>
      </w:r>
      <w:proofErr w:type="spellEnd"/>
      <w:r>
        <w:rPr>
          <w:rFonts w:cstheme="minorHAnsi"/>
          <w:b/>
          <w:bCs/>
          <w:sz w:val="28"/>
          <w:szCs w:val="28"/>
          <w:lang w:val="cs-CZ"/>
        </w:rPr>
        <w:t xml:space="preserve"> a </w:t>
      </w:r>
      <w:proofErr w:type="spellStart"/>
      <w:r>
        <w:rPr>
          <w:rFonts w:cstheme="minorHAnsi"/>
          <w:b/>
          <w:bCs/>
          <w:sz w:val="28"/>
          <w:szCs w:val="28"/>
          <w:lang w:val="cs-CZ"/>
        </w:rPr>
        <w:t>globálnych</w:t>
      </w:r>
      <w:proofErr w:type="spellEnd"/>
      <w:r>
        <w:rPr>
          <w:rFonts w:cstheme="minorHAnsi"/>
          <w:b/>
          <w:bCs/>
          <w:sz w:val="28"/>
          <w:szCs w:val="28"/>
          <w:lang w:val="cs-CZ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  <w:lang w:val="cs-CZ"/>
        </w:rPr>
        <w:t>súvislostia</w:t>
      </w:r>
      <w:r w:rsidR="001F6FA9" w:rsidRPr="00064B52">
        <w:rPr>
          <w:rFonts w:cstheme="minorHAnsi"/>
          <w:b/>
          <w:bCs/>
          <w:sz w:val="28"/>
          <w:szCs w:val="28"/>
          <w:lang w:val="cs-CZ"/>
        </w:rPr>
        <w:t>ch</w:t>
      </w:r>
      <w:proofErr w:type="spellEnd"/>
      <w:r w:rsidR="001F6FA9" w:rsidRPr="00064B52">
        <w:rPr>
          <w:rFonts w:cstheme="minorHAnsi"/>
          <w:b/>
          <w:bCs/>
          <w:sz w:val="28"/>
          <w:szCs w:val="28"/>
          <w:lang w:val="cs-CZ"/>
        </w:rPr>
        <w:t xml:space="preserve"> – VMEGS</w:t>
      </w:r>
    </w:p>
    <w:p w:rsidR="00F97071" w:rsidRPr="005262D7" w:rsidRDefault="002F2644" w:rsidP="00064B52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Výučba </w:t>
      </w:r>
      <w:proofErr w:type="spellStart"/>
      <w:r>
        <w:rPr>
          <w:rFonts w:cstheme="minorHAnsi"/>
          <w:lang w:val="cs-CZ"/>
        </w:rPr>
        <w:t>cudzieho</w:t>
      </w:r>
      <w:proofErr w:type="spellEnd"/>
      <w:r>
        <w:rPr>
          <w:rFonts w:cstheme="minorHAnsi"/>
          <w:lang w:val="cs-CZ"/>
        </w:rPr>
        <w:t xml:space="preserve"> jazyka už </w:t>
      </w:r>
      <w:proofErr w:type="spellStart"/>
      <w:r>
        <w:rPr>
          <w:rFonts w:cstheme="minorHAnsi"/>
          <w:lang w:val="cs-CZ"/>
        </w:rPr>
        <w:t>zo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svojej</w:t>
      </w:r>
      <w:proofErr w:type="spellEnd"/>
      <w:r w:rsidR="005262D7">
        <w:rPr>
          <w:rFonts w:cstheme="minorHAnsi"/>
          <w:lang w:val="cs-CZ"/>
        </w:rPr>
        <w:t xml:space="preserve"> podstaty </w:t>
      </w:r>
      <w:proofErr w:type="spellStart"/>
      <w:r w:rsidR="005262D7">
        <w:rPr>
          <w:rFonts w:cstheme="minorHAnsi"/>
          <w:lang w:val="cs-CZ"/>
        </w:rPr>
        <w:t>ved</w:t>
      </w:r>
      <w:r>
        <w:rPr>
          <w:rFonts w:cstheme="minorHAnsi"/>
          <w:lang w:val="cs-CZ"/>
        </w:rPr>
        <w:t>i</w:t>
      </w:r>
      <w:r w:rsidR="005262D7">
        <w:rPr>
          <w:rFonts w:cstheme="minorHAnsi"/>
          <w:lang w:val="cs-CZ"/>
        </w:rPr>
        <w:t>e</w:t>
      </w:r>
      <w:proofErr w:type="spellEnd"/>
      <w:r w:rsidR="005262D7">
        <w:rPr>
          <w:rFonts w:cstheme="minorHAnsi"/>
          <w:lang w:val="cs-CZ"/>
        </w:rPr>
        <w:t xml:space="preserve"> k</w:t>
      </w:r>
      <w:r>
        <w:rPr>
          <w:rFonts w:cstheme="minorHAnsi"/>
          <w:lang w:val="cs-CZ"/>
        </w:rPr>
        <w:t> </w:t>
      </w:r>
      <w:proofErr w:type="spellStart"/>
      <w:r>
        <w:rPr>
          <w:rFonts w:cstheme="minorHAnsi"/>
          <w:lang w:val="cs-CZ"/>
        </w:rPr>
        <w:t>tejto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prierezovej</w:t>
      </w:r>
      <w:proofErr w:type="spellEnd"/>
      <w:r>
        <w:rPr>
          <w:rFonts w:cstheme="minorHAnsi"/>
          <w:lang w:val="cs-CZ"/>
        </w:rPr>
        <w:t xml:space="preserve"> téme. </w:t>
      </w:r>
      <w:proofErr w:type="spellStart"/>
      <w:r>
        <w:rPr>
          <w:rFonts w:cstheme="minorHAnsi"/>
          <w:lang w:val="cs-CZ"/>
        </w:rPr>
        <w:t>Prostredníctvo</w:t>
      </w:r>
      <w:r w:rsidR="00524FA0">
        <w:rPr>
          <w:rFonts w:cstheme="minorHAnsi"/>
          <w:lang w:val="cs-CZ"/>
        </w:rPr>
        <w:t>m</w:t>
      </w:r>
      <w:proofErr w:type="spellEnd"/>
      <w:r w:rsidR="00524FA0">
        <w:rPr>
          <w:rFonts w:cstheme="minorHAnsi"/>
          <w:lang w:val="cs-CZ"/>
        </w:rPr>
        <w:t xml:space="preserve"> u</w:t>
      </w:r>
      <w:r w:rsidR="006A1EBB">
        <w:rPr>
          <w:rFonts w:cstheme="minorHAnsi"/>
          <w:lang w:val="cs-CZ"/>
        </w:rPr>
        <w:t>čebné</w:t>
      </w:r>
      <w:r w:rsidR="004E276F">
        <w:rPr>
          <w:rFonts w:cstheme="minorHAnsi"/>
          <w:lang w:val="cs-CZ"/>
        </w:rPr>
        <w:t>ho komp</w:t>
      </w:r>
      <w:r w:rsidR="006A1EBB">
        <w:rPr>
          <w:rFonts w:cstheme="minorHAnsi"/>
          <w:lang w:val="cs-CZ"/>
        </w:rPr>
        <w:t xml:space="preserve">letu </w:t>
      </w:r>
      <w:proofErr w:type="spellStart"/>
      <w:r w:rsidR="006A1EBB">
        <w:rPr>
          <w:rFonts w:cstheme="minorHAnsi"/>
          <w:lang w:val="cs-CZ"/>
        </w:rPr>
        <w:t>Klett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Maximal</w:t>
      </w:r>
      <w:proofErr w:type="spellEnd"/>
      <w:r w:rsidR="006A1EBB">
        <w:rPr>
          <w:rFonts w:cstheme="minorHAnsi"/>
          <w:lang w:val="cs-CZ"/>
        </w:rPr>
        <w:t xml:space="preserve"> interaktiv sa </w:t>
      </w:r>
      <w:proofErr w:type="spellStart"/>
      <w:r w:rsidR="006A1EBB">
        <w:rPr>
          <w:rFonts w:cstheme="minorHAnsi"/>
          <w:lang w:val="cs-CZ"/>
        </w:rPr>
        <w:t>žiaci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stretávajú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nielen</w:t>
      </w:r>
      <w:proofErr w:type="spellEnd"/>
      <w:r w:rsidR="006A1EBB">
        <w:rPr>
          <w:rFonts w:cstheme="minorHAnsi"/>
          <w:lang w:val="cs-CZ"/>
        </w:rPr>
        <w:t xml:space="preserve"> s </w:t>
      </w:r>
      <w:proofErr w:type="spellStart"/>
      <w:r w:rsidR="006A1EBB">
        <w:rPr>
          <w:rFonts w:cstheme="minorHAnsi"/>
          <w:lang w:val="cs-CZ"/>
        </w:rPr>
        <w:t>európskymi</w:t>
      </w:r>
      <w:proofErr w:type="spellEnd"/>
      <w:r w:rsidR="006A1EBB">
        <w:rPr>
          <w:rFonts w:cstheme="minorHAnsi"/>
          <w:lang w:val="cs-CZ"/>
        </w:rPr>
        <w:t xml:space="preserve"> krajinami a </w:t>
      </w:r>
      <w:proofErr w:type="spellStart"/>
      <w:r w:rsidR="006A1EBB">
        <w:rPr>
          <w:rFonts w:cstheme="minorHAnsi"/>
          <w:lang w:val="cs-CZ"/>
        </w:rPr>
        <w:t>národmi</w:t>
      </w:r>
      <w:proofErr w:type="spellEnd"/>
      <w:r w:rsidR="006A1EBB">
        <w:rPr>
          <w:rFonts w:cstheme="minorHAnsi"/>
          <w:lang w:val="cs-CZ"/>
        </w:rPr>
        <w:t xml:space="preserve">, ale aj mimo </w:t>
      </w:r>
      <w:proofErr w:type="spellStart"/>
      <w:r w:rsidR="006A1EBB">
        <w:rPr>
          <w:rFonts w:cstheme="minorHAnsi"/>
          <w:lang w:val="cs-CZ"/>
        </w:rPr>
        <w:t>Európu</w:t>
      </w:r>
      <w:proofErr w:type="spellEnd"/>
      <w:r w:rsidR="006A1EBB">
        <w:rPr>
          <w:rFonts w:cstheme="minorHAnsi"/>
          <w:lang w:val="cs-CZ"/>
        </w:rPr>
        <w:t xml:space="preserve"> – </w:t>
      </w:r>
      <w:proofErr w:type="spellStart"/>
      <w:r w:rsidR="006A1EBB">
        <w:rPr>
          <w:rFonts w:cstheme="minorHAnsi"/>
          <w:lang w:val="cs-CZ"/>
        </w:rPr>
        <w:t>Austrália</w:t>
      </w:r>
      <w:proofErr w:type="spellEnd"/>
      <w:r w:rsidR="006A1EBB">
        <w:rPr>
          <w:rFonts w:cstheme="minorHAnsi"/>
          <w:lang w:val="cs-CZ"/>
        </w:rPr>
        <w:t xml:space="preserve">, </w:t>
      </w:r>
      <w:proofErr w:type="spellStart"/>
      <w:proofErr w:type="gramStart"/>
      <w:r w:rsidR="006A1EBB">
        <w:rPr>
          <w:rFonts w:cstheme="minorHAnsi"/>
          <w:lang w:val="cs-CZ"/>
        </w:rPr>
        <w:t>Brazília</w:t>
      </w:r>
      <w:proofErr w:type="spellEnd"/>
      <w:r w:rsidR="004E276F">
        <w:rPr>
          <w:rFonts w:cstheme="minorHAnsi"/>
          <w:lang w:val="cs-CZ"/>
        </w:rPr>
        <w:t xml:space="preserve"> a</w:t>
      </w:r>
      <w:r w:rsidR="00524FA0">
        <w:rPr>
          <w:rFonts w:cstheme="minorHAnsi"/>
          <w:lang w:val="cs-CZ"/>
        </w:rPr>
        <w:t xml:space="preserve"> pod.</w:t>
      </w:r>
      <w:proofErr w:type="gramEnd"/>
      <w:r w:rsidR="00524FA0">
        <w:rPr>
          <w:rFonts w:cstheme="minorHAnsi"/>
          <w:lang w:val="cs-CZ"/>
        </w:rPr>
        <w:t xml:space="preserve"> </w:t>
      </w:r>
      <w:proofErr w:type="spellStart"/>
      <w:r w:rsidR="00524FA0">
        <w:rPr>
          <w:rFonts w:cstheme="minorHAnsi"/>
          <w:lang w:val="cs-CZ"/>
        </w:rPr>
        <w:t>Žiaci</w:t>
      </w:r>
      <w:proofErr w:type="spellEnd"/>
      <w:r w:rsidR="00524FA0">
        <w:rPr>
          <w:rFonts w:cstheme="minorHAnsi"/>
          <w:lang w:val="cs-CZ"/>
        </w:rPr>
        <w:t xml:space="preserve"> sa </w:t>
      </w:r>
      <w:proofErr w:type="spellStart"/>
      <w:r w:rsidR="00524FA0">
        <w:rPr>
          <w:rFonts w:cstheme="minorHAnsi"/>
          <w:lang w:val="cs-CZ"/>
        </w:rPr>
        <w:t>zoznamujú</w:t>
      </w:r>
      <w:proofErr w:type="spellEnd"/>
      <w:r w:rsidR="00524FA0">
        <w:rPr>
          <w:rFonts w:cstheme="minorHAnsi"/>
          <w:lang w:val="cs-CZ"/>
        </w:rPr>
        <w:t xml:space="preserve"> tiež </w:t>
      </w:r>
      <w:r w:rsidR="006A1EBB">
        <w:rPr>
          <w:rFonts w:cstheme="minorHAnsi"/>
          <w:lang w:val="cs-CZ"/>
        </w:rPr>
        <w:t>s </w:t>
      </w:r>
      <w:proofErr w:type="spellStart"/>
      <w:r w:rsidR="006A1EBB">
        <w:rPr>
          <w:rFonts w:cstheme="minorHAnsi"/>
          <w:lang w:val="cs-CZ"/>
        </w:rPr>
        <w:t>európskou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históriou</w:t>
      </w:r>
      <w:proofErr w:type="spellEnd"/>
      <w:r w:rsidR="006A1EBB">
        <w:rPr>
          <w:rFonts w:cstheme="minorHAnsi"/>
          <w:lang w:val="cs-CZ"/>
        </w:rPr>
        <w:t xml:space="preserve">, ktorá sa </w:t>
      </w:r>
      <w:proofErr w:type="spellStart"/>
      <w:r w:rsidR="006A1EBB">
        <w:rPr>
          <w:rFonts w:cstheme="minorHAnsi"/>
          <w:lang w:val="cs-CZ"/>
        </w:rPr>
        <w:t>týka</w:t>
      </w:r>
      <w:proofErr w:type="spellEnd"/>
      <w:r w:rsidR="006A1EBB">
        <w:rPr>
          <w:rFonts w:cstheme="minorHAnsi"/>
          <w:lang w:val="cs-CZ"/>
        </w:rPr>
        <w:t xml:space="preserve"> aj </w:t>
      </w:r>
      <w:proofErr w:type="spellStart"/>
      <w:r w:rsidR="006A1EBB">
        <w:rPr>
          <w:rFonts w:cstheme="minorHAnsi"/>
          <w:lang w:val="cs-CZ"/>
        </w:rPr>
        <w:t>tej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našej</w:t>
      </w:r>
      <w:proofErr w:type="spellEnd"/>
      <w:r w:rsidR="004E276F">
        <w:rPr>
          <w:rFonts w:cstheme="minorHAnsi"/>
          <w:lang w:val="cs-CZ"/>
        </w:rPr>
        <w:t xml:space="preserve"> (</w:t>
      </w:r>
      <w:proofErr w:type="spellStart"/>
      <w:r w:rsidR="004E276F">
        <w:rPr>
          <w:rFonts w:cstheme="minorHAnsi"/>
          <w:lang w:val="cs-CZ"/>
        </w:rPr>
        <w:t>na</w:t>
      </w:r>
      <w:r w:rsidR="006A1EBB">
        <w:rPr>
          <w:rFonts w:cstheme="minorHAnsi"/>
          <w:lang w:val="cs-CZ"/>
        </w:rPr>
        <w:t>pr</w:t>
      </w:r>
      <w:proofErr w:type="spellEnd"/>
      <w:r w:rsidR="006A1EBB">
        <w:rPr>
          <w:rFonts w:cstheme="minorHAnsi"/>
          <w:lang w:val="cs-CZ"/>
        </w:rPr>
        <w:t xml:space="preserve">. </w:t>
      </w:r>
      <w:proofErr w:type="spellStart"/>
      <w:r w:rsidR="006A1EBB">
        <w:rPr>
          <w:rFonts w:cstheme="minorHAnsi"/>
          <w:lang w:val="cs-CZ"/>
        </w:rPr>
        <w:t>rozdelenie</w:t>
      </w:r>
      <w:proofErr w:type="spellEnd"/>
      <w:r w:rsidR="006A1EBB">
        <w:rPr>
          <w:rFonts w:cstheme="minorHAnsi"/>
          <w:lang w:val="cs-CZ"/>
        </w:rPr>
        <w:t xml:space="preserve"> na </w:t>
      </w:r>
      <w:proofErr w:type="gramStart"/>
      <w:r w:rsidR="006A1EBB">
        <w:rPr>
          <w:rFonts w:cstheme="minorHAnsi"/>
          <w:lang w:val="cs-CZ"/>
        </w:rPr>
        <w:t>BRD</w:t>
      </w:r>
      <w:proofErr w:type="gramEnd"/>
      <w:r w:rsidR="006A1EBB">
        <w:rPr>
          <w:rFonts w:cstheme="minorHAnsi"/>
          <w:lang w:val="cs-CZ"/>
        </w:rPr>
        <w:t xml:space="preserve"> a DDR). </w:t>
      </w:r>
      <w:proofErr w:type="spellStart"/>
      <w:r w:rsidR="006A1EBB">
        <w:rPr>
          <w:rFonts w:cstheme="minorHAnsi"/>
          <w:lang w:val="cs-CZ"/>
        </w:rPr>
        <w:t>Žiaci</w:t>
      </w:r>
      <w:proofErr w:type="spellEnd"/>
      <w:r w:rsidR="006A1EBB">
        <w:rPr>
          <w:rFonts w:cstheme="minorHAnsi"/>
          <w:lang w:val="cs-CZ"/>
        </w:rPr>
        <w:t xml:space="preserve"> sú vedení k </w:t>
      </w:r>
      <w:proofErr w:type="spellStart"/>
      <w:r w:rsidR="006A1EBB">
        <w:rPr>
          <w:rFonts w:cstheme="minorHAnsi"/>
          <w:lang w:val="cs-CZ"/>
        </w:rPr>
        <w:t>aktívnemu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vyhľadávaniu</w:t>
      </w:r>
      <w:proofErr w:type="spellEnd"/>
      <w:r w:rsidR="006A1EBB">
        <w:rPr>
          <w:rFonts w:cstheme="minorHAnsi"/>
          <w:lang w:val="cs-CZ"/>
        </w:rPr>
        <w:t xml:space="preserve"> a </w:t>
      </w:r>
      <w:proofErr w:type="spellStart"/>
      <w:r w:rsidR="006A1EBB">
        <w:rPr>
          <w:rFonts w:cstheme="minorHAnsi"/>
          <w:lang w:val="cs-CZ"/>
        </w:rPr>
        <w:t>systematizácie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informá</w:t>
      </w:r>
      <w:r w:rsidR="004E276F">
        <w:rPr>
          <w:rFonts w:cstheme="minorHAnsi"/>
          <w:lang w:val="cs-CZ"/>
        </w:rPr>
        <w:t>c</w:t>
      </w:r>
      <w:r w:rsidR="006A1EBB">
        <w:rPr>
          <w:rFonts w:cstheme="minorHAnsi"/>
          <w:lang w:val="cs-CZ"/>
        </w:rPr>
        <w:t>ií</w:t>
      </w:r>
      <w:proofErr w:type="spellEnd"/>
      <w:r w:rsidR="006A1EBB">
        <w:rPr>
          <w:rFonts w:cstheme="minorHAnsi"/>
          <w:lang w:val="cs-CZ"/>
        </w:rPr>
        <w:t xml:space="preserve"> o </w:t>
      </w:r>
      <w:proofErr w:type="spellStart"/>
      <w:r w:rsidR="006A1EBB">
        <w:rPr>
          <w:rFonts w:cstheme="minorHAnsi"/>
          <w:lang w:val="cs-CZ"/>
        </w:rPr>
        <w:t>Európe</w:t>
      </w:r>
      <w:proofErr w:type="spellEnd"/>
      <w:r w:rsidR="004E276F">
        <w:rPr>
          <w:rFonts w:cstheme="minorHAnsi"/>
          <w:lang w:val="cs-CZ"/>
        </w:rPr>
        <w:t xml:space="preserve"> </w:t>
      </w:r>
      <w:r w:rsidR="006A1EBB">
        <w:rPr>
          <w:rFonts w:cstheme="minorHAnsi"/>
          <w:lang w:val="cs-CZ"/>
        </w:rPr>
        <w:t>(</w:t>
      </w:r>
      <w:proofErr w:type="spellStart"/>
      <w:r w:rsidR="006A1EBB">
        <w:rPr>
          <w:rFonts w:cstheme="minorHAnsi"/>
          <w:lang w:val="cs-CZ"/>
        </w:rPr>
        <w:t>so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zameraním</w:t>
      </w:r>
      <w:proofErr w:type="spellEnd"/>
      <w:r w:rsidR="006A1EBB">
        <w:rPr>
          <w:rFonts w:cstheme="minorHAnsi"/>
          <w:lang w:val="cs-CZ"/>
        </w:rPr>
        <w:t xml:space="preserve"> na </w:t>
      </w:r>
      <w:proofErr w:type="spellStart"/>
      <w:r w:rsidR="006A1EBB">
        <w:rPr>
          <w:rFonts w:cstheme="minorHAnsi"/>
          <w:lang w:val="cs-CZ"/>
        </w:rPr>
        <w:t>nemecky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hovoriace</w:t>
      </w:r>
      <w:proofErr w:type="spellEnd"/>
      <w:r w:rsidR="006A1EBB">
        <w:rPr>
          <w:rFonts w:cstheme="minorHAnsi"/>
          <w:lang w:val="cs-CZ"/>
        </w:rPr>
        <w:t xml:space="preserve"> krajiny</w:t>
      </w:r>
      <w:r w:rsidR="007D69C8">
        <w:rPr>
          <w:rFonts w:cstheme="minorHAnsi"/>
          <w:lang w:val="cs-CZ"/>
        </w:rPr>
        <w:t xml:space="preserve">) </w:t>
      </w:r>
      <w:r w:rsidR="006A1EBB">
        <w:rPr>
          <w:rFonts w:cstheme="minorHAnsi"/>
          <w:lang w:val="cs-CZ"/>
        </w:rPr>
        <w:t xml:space="preserve">a </w:t>
      </w:r>
      <w:proofErr w:type="spellStart"/>
      <w:r w:rsidR="006A1EBB">
        <w:rPr>
          <w:rFonts w:cstheme="minorHAnsi"/>
          <w:lang w:val="cs-CZ"/>
        </w:rPr>
        <w:t>mimoeurópskych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krajín</w:t>
      </w:r>
      <w:proofErr w:type="spellEnd"/>
      <w:r w:rsidR="006A1EBB">
        <w:rPr>
          <w:rFonts w:cstheme="minorHAnsi"/>
          <w:lang w:val="cs-CZ"/>
        </w:rPr>
        <w:t xml:space="preserve">, </w:t>
      </w:r>
      <w:proofErr w:type="spellStart"/>
      <w:r w:rsidR="006A1EBB">
        <w:rPr>
          <w:rFonts w:cstheme="minorHAnsi"/>
          <w:lang w:val="cs-CZ"/>
        </w:rPr>
        <w:t>prostredníctvom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príbehu</w:t>
      </w:r>
      <w:proofErr w:type="spellEnd"/>
      <w:r w:rsidR="006A1EBB">
        <w:rPr>
          <w:rFonts w:cstheme="minorHAnsi"/>
          <w:lang w:val="cs-CZ"/>
        </w:rPr>
        <w:t xml:space="preserve"> sa potom </w:t>
      </w:r>
      <w:proofErr w:type="spellStart"/>
      <w:r w:rsidR="006A1EBB">
        <w:rPr>
          <w:rFonts w:cstheme="minorHAnsi"/>
          <w:lang w:val="cs-CZ"/>
        </w:rPr>
        <w:t>cítia</w:t>
      </w:r>
      <w:proofErr w:type="spellEnd"/>
      <w:r w:rsidR="006A1EBB">
        <w:rPr>
          <w:rFonts w:cstheme="minorHAnsi"/>
          <w:lang w:val="cs-CZ"/>
        </w:rPr>
        <w:t xml:space="preserve"> byť </w:t>
      </w:r>
      <w:proofErr w:type="spellStart"/>
      <w:r w:rsidR="006A1EBB">
        <w:rPr>
          <w:rFonts w:cstheme="minorHAnsi"/>
          <w:lang w:val="cs-CZ"/>
        </w:rPr>
        <w:t>súčasťou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tohto</w:t>
      </w:r>
      <w:proofErr w:type="spellEnd"/>
      <w:r w:rsidR="006A1EBB">
        <w:rPr>
          <w:rFonts w:cstheme="minorHAnsi"/>
          <w:lang w:val="cs-CZ"/>
        </w:rPr>
        <w:t xml:space="preserve"> </w:t>
      </w:r>
      <w:proofErr w:type="spellStart"/>
      <w:r w:rsidR="006A1EBB">
        <w:rPr>
          <w:rFonts w:cstheme="minorHAnsi"/>
          <w:lang w:val="cs-CZ"/>
        </w:rPr>
        <w:t>spoločenstva</w:t>
      </w:r>
      <w:proofErr w:type="spellEnd"/>
      <w:r w:rsidR="004E276F">
        <w:rPr>
          <w:rFonts w:cstheme="minorHAnsi"/>
          <w:lang w:val="cs-CZ"/>
        </w:rPr>
        <w:t xml:space="preserve">. </w:t>
      </w:r>
    </w:p>
    <w:tbl>
      <w:tblPr>
        <w:tblStyle w:val="Mriekatabuky"/>
        <w:tblW w:w="10632" w:type="dxa"/>
        <w:tblInd w:w="-856" w:type="dxa"/>
        <w:tblLook w:val="04A0"/>
      </w:tblPr>
      <w:tblGrid>
        <w:gridCol w:w="3686"/>
        <w:gridCol w:w="2410"/>
        <w:gridCol w:w="2126"/>
        <w:gridCol w:w="2410"/>
      </w:tblGrid>
      <w:tr w:rsidR="00064B52" w:rsidRPr="00064B52" w:rsidTr="009F0FF7">
        <w:tc>
          <w:tcPr>
            <w:tcW w:w="3686" w:type="dxa"/>
          </w:tcPr>
          <w:p w:rsidR="00064B52" w:rsidRPr="00064B52" w:rsidRDefault="00064B52" w:rsidP="005B128C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26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10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2F2644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Európa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sve</w:t>
            </w:r>
            <w:r w:rsidR="001F6FA9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t</w:t>
            </w:r>
            <w:proofErr w:type="spellEnd"/>
            <w:r w:rsidR="001F6FA9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nás </w:t>
            </w:r>
            <w:proofErr w:type="spellStart"/>
            <w:r w:rsidR="001F6FA9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za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u</w:t>
            </w:r>
            <w:r w:rsidR="001F6FA9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jím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a</w:t>
            </w:r>
            <w:proofErr w:type="spellEnd"/>
          </w:p>
        </w:tc>
        <w:tc>
          <w:tcPr>
            <w:tcW w:w="2410" w:type="dxa"/>
          </w:tcPr>
          <w:p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7D69C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2F2644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Objavujeme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Európu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sve</w:t>
            </w:r>
            <w:r w:rsidR="001F6FA9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t</w:t>
            </w:r>
            <w:proofErr w:type="spellEnd"/>
          </w:p>
        </w:tc>
        <w:tc>
          <w:tcPr>
            <w:tcW w:w="2410" w:type="dxa"/>
          </w:tcPr>
          <w:p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7D69C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6A1EBB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lastRenderedPageBreak/>
              <w:t xml:space="preserve">Sme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Euró</w:t>
            </w:r>
            <w:r w:rsidR="001F6FA9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pan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ia</w:t>
            </w:r>
            <w:proofErr w:type="spellEnd"/>
          </w:p>
        </w:tc>
        <w:tc>
          <w:tcPr>
            <w:tcW w:w="2410" w:type="dxa"/>
          </w:tcPr>
          <w:p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7D69C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</w:tbl>
    <w:p w:rsidR="008401E9" w:rsidRDefault="006A1EBB" w:rsidP="00D95D60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proofErr w:type="spellStart"/>
      <w:r>
        <w:rPr>
          <w:rFonts w:cstheme="minorHAnsi"/>
          <w:b/>
          <w:bCs/>
          <w:sz w:val="28"/>
          <w:szCs w:val="28"/>
          <w:lang w:val="cs-CZ"/>
        </w:rPr>
        <w:t>Multikultúrna</w:t>
      </w:r>
      <w:proofErr w:type="spellEnd"/>
      <w:r w:rsidR="001F6FA9" w:rsidRPr="00064B52">
        <w:rPr>
          <w:rFonts w:cstheme="minorHAnsi"/>
          <w:b/>
          <w:bCs/>
          <w:sz w:val="28"/>
          <w:szCs w:val="28"/>
          <w:lang w:val="cs-CZ"/>
        </w:rPr>
        <w:t xml:space="preserve"> výchova – </w:t>
      </w:r>
      <w:proofErr w:type="spellStart"/>
      <w:r w:rsidR="001F6FA9" w:rsidRPr="00064B52">
        <w:rPr>
          <w:rFonts w:cstheme="minorHAnsi"/>
          <w:b/>
          <w:bCs/>
          <w:sz w:val="28"/>
          <w:szCs w:val="28"/>
          <w:lang w:val="cs-CZ"/>
        </w:rPr>
        <w:t>MkV</w:t>
      </w:r>
      <w:proofErr w:type="spellEnd"/>
    </w:p>
    <w:p w:rsidR="00D95D60" w:rsidRPr="00D95D60" w:rsidRDefault="006A1EBB" w:rsidP="00D95D60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>V </w:t>
      </w:r>
      <w:proofErr w:type="spellStart"/>
      <w:r>
        <w:rPr>
          <w:rFonts w:cstheme="minorHAnsi"/>
          <w:lang w:val="cs-CZ"/>
        </w:rPr>
        <w:t>učebnom</w:t>
      </w:r>
      <w:proofErr w:type="spellEnd"/>
      <w:r>
        <w:rPr>
          <w:rFonts w:cstheme="minorHAnsi"/>
          <w:lang w:val="cs-CZ"/>
        </w:rPr>
        <w:t xml:space="preserve"> komplete</w:t>
      </w:r>
      <w:r w:rsidR="00D95D60">
        <w:rPr>
          <w:rFonts w:cstheme="minorHAnsi"/>
          <w:lang w:val="cs-CZ"/>
        </w:rPr>
        <w:t xml:space="preserve"> </w:t>
      </w:r>
      <w:proofErr w:type="spellStart"/>
      <w:r w:rsidR="00D95D60">
        <w:rPr>
          <w:rFonts w:cstheme="minorHAnsi"/>
          <w:lang w:val="cs-CZ"/>
        </w:rPr>
        <w:t>Klett</w:t>
      </w:r>
      <w:proofErr w:type="spellEnd"/>
      <w:r w:rsidR="00D95D60">
        <w:rPr>
          <w:rFonts w:cstheme="minorHAnsi"/>
          <w:lang w:val="cs-CZ"/>
        </w:rPr>
        <w:t xml:space="preserve"> </w:t>
      </w:r>
      <w:proofErr w:type="spellStart"/>
      <w:r w:rsidR="00D95D60">
        <w:rPr>
          <w:rFonts w:cstheme="minorHAnsi"/>
          <w:lang w:val="cs-CZ"/>
        </w:rPr>
        <w:t>Maximal</w:t>
      </w:r>
      <w:proofErr w:type="spellEnd"/>
      <w:r>
        <w:rPr>
          <w:rFonts w:cstheme="minorHAnsi"/>
          <w:lang w:val="cs-CZ"/>
        </w:rPr>
        <w:t xml:space="preserve"> interaktiv je </w:t>
      </w:r>
      <w:proofErr w:type="spellStart"/>
      <w:r>
        <w:rPr>
          <w:rFonts w:cstheme="minorHAnsi"/>
          <w:lang w:val="cs-CZ"/>
        </w:rPr>
        <w:t>veľmi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pr</w:t>
      </w:r>
      <w:r w:rsidR="00D95D60">
        <w:rPr>
          <w:rFonts w:cstheme="minorHAnsi"/>
          <w:lang w:val="cs-CZ"/>
        </w:rPr>
        <w:t>iro</w:t>
      </w:r>
      <w:r>
        <w:rPr>
          <w:rFonts w:cstheme="minorHAnsi"/>
          <w:lang w:val="cs-CZ"/>
        </w:rPr>
        <w:t>dzeným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spôsobom</w:t>
      </w:r>
      <w:proofErr w:type="spellEnd"/>
      <w:r>
        <w:rPr>
          <w:rFonts w:cstheme="minorHAnsi"/>
          <w:lang w:val="cs-CZ"/>
        </w:rPr>
        <w:t xml:space="preserve"> integrovaná </w:t>
      </w:r>
      <w:proofErr w:type="spellStart"/>
      <w:r>
        <w:rPr>
          <w:rFonts w:cstheme="minorHAnsi"/>
          <w:lang w:val="cs-CZ"/>
        </w:rPr>
        <w:t>prierezová</w:t>
      </w:r>
      <w:proofErr w:type="spellEnd"/>
      <w:r>
        <w:rPr>
          <w:rFonts w:cstheme="minorHAnsi"/>
          <w:lang w:val="cs-CZ"/>
        </w:rPr>
        <w:t xml:space="preserve"> téma </w:t>
      </w:r>
      <w:proofErr w:type="spellStart"/>
      <w:r>
        <w:rPr>
          <w:rFonts w:cstheme="minorHAnsi"/>
          <w:lang w:val="cs-CZ"/>
        </w:rPr>
        <w:t>Multikultúrna</w:t>
      </w:r>
      <w:proofErr w:type="spellEnd"/>
      <w:r>
        <w:rPr>
          <w:rFonts w:cstheme="minorHAnsi"/>
          <w:lang w:val="cs-CZ"/>
        </w:rPr>
        <w:t xml:space="preserve"> výchova. </w:t>
      </w:r>
      <w:proofErr w:type="spellStart"/>
      <w:r>
        <w:rPr>
          <w:rFonts w:cstheme="minorHAnsi"/>
          <w:lang w:val="cs-CZ"/>
        </w:rPr>
        <w:t>Hrdinovia</w:t>
      </w:r>
      <w:proofErr w:type="spellEnd"/>
      <w:r>
        <w:rPr>
          <w:rFonts w:cstheme="minorHAnsi"/>
          <w:lang w:val="cs-CZ"/>
        </w:rPr>
        <w:t>/</w:t>
      </w:r>
      <w:proofErr w:type="spellStart"/>
      <w:r>
        <w:rPr>
          <w:rFonts w:cstheme="minorHAnsi"/>
          <w:lang w:val="cs-CZ"/>
        </w:rPr>
        <w:t>hlavné</w:t>
      </w:r>
      <w:proofErr w:type="spellEnd"/>
      <w:r w:rsidR="00D95D60">
        <w:rPr>
          <w:rFonts w:cstheme="minorHAnsi"/>
          <w:lang w:val="cs-CZ"/>
        </w:rPr>
        <w:t xml:space="preserve"> postavy učebnice </w:t>
      </w:r>
      <w:proofErr w:type="spellStart"/>
      <w:r w:rsidR="00D95D60">
        <w:rPr>
          <w:rFonts w:cstheme="minorHAnsi"/>
          <w:lang w:val="cs-CZ"/>
        </w:rPr>
        <w:t>pochá</w:t>
      </w:r>
      <w:r>
        <w:rPr>
          <w:rFonts w:cstheme="minorHAnsi"/>
          <w:lang w:val="cs-CZ"/>
        </w:rPr>
        <w:t>dzajú</w:t>
      </w:r>
      <w:proofErr w:type="spellEnd"/>
      <w:r>
        <w:rPr>
          <w:rFonts w:cstheme="minorHAnsi"/>
          <w:lang w:val="cs-CZ"/>
        </w:rPr>
        <w:t xml:space="preserve"> z </w:t>
      </w:r>
      <w:proofErr w:type="spellStart"/>
      <w:r>
        <w:rPr>
          <w:rFonts w:cstheme="minorHAnsi"/>
          <w:lang w:val="cs-CZ"/>
        </w:rPr>
        <w:t>rôzneho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prostredia</w:t>
      </w:r>
      <w:proofErr w:type="spellEnd"/>
      <w:r>
        <w:rPr>
          <w:rFonts w:cstheme="minorHAnsi"/>
          <w:lang w:val="cs-CZ"/>
        </w:rPr>
        <w:t xml:space="preserve"> a sú </w:t>
      </w:r>
      <w:proofErr w:type="spellStart"/>
      <w:r>
        <w:rPr>
          <w:rFonts w:cstheme="minorHAnsi"/>
          <w:lang w:val="cs-CZ"/>
        </w:rPr>
        <w:t>prepojení</w:t>
      </w:r>
      <w:proofErr w:type="spellEnd"/>
      <w:r w:rsidR="00D95D60"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klubo</w:t>
      </w:r>
      <w:r w:rsidR="00D87BF0">
        <w:rPr>
          <w:rFonts w:cstheme="minorHAnsi"/>
          <w:lang w:val="cs-CZ"/>
        </w:rPr>
        <w:t>m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pre</w:t>
      </w:r>
      <w:proofErr w:type="spellEnd"/>
      <w:r>
        <w:rPr>
          <w:rFonts w:cstheme="minorHAnsi"/>
          <w:lang w:val="cs-CZ"/>
        </w:rPr>
        <w:t xml:space="preserve"> </w:t>
      </w:r>
      <w:proofErr w:type="spellStart"/>
      <w:r>
        <w:rPr>
          <w:rFonts w:cstheme="minorHAnsi"/>
          <w:lang w:val="cs-CZ"/>
        </w:rPr>
        <w:t>teenagerov</w:t>
      </w:r>
      <w:proofErr w:type="spellEnd"/>
      <w:r w:rsidR="00423068">
        <w:rPr>
          <w:rFonts w:cstheme="minorHAnsi"/>
          <w:lang w:val="cs-CZ"/>
        </w:rPr>
        <w:t xml:space="preserve"> Globus a školou. </w:t>
      </w:r>
      <w:proofErr w:type="gramStart"/>
      <w:r w:rsidR="00423068">
        <w:rPr>
          <w:rFonts w:cstheme="minorHAnsi"/>
          <w:lang w:val="cs-CZ"/>
        </w:rPr>
        <w:t>V jednej</w:t>
      </w:r>
      <w:proofErr w:type="gram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skupine</w:t>
      </w:r>
      <w:proofErr w:type="spellEnd"/>
      <w:r w:rsidR="00423068">
        <w:rPr>
          <w:rFonts w:cstheme="minorHAnsi"/>
          <w:lang w:val="cs-CZ"/>
        </w:rPr>
        <w:t xml:space="preserve"> sa </w:t>
      </w:r>
      <w:proofErr w:type="spellStart"/>
      <w:r w:rsidR="00423068">
        <w:rPr>
          <w:rFonts w:cstheme="minorHAnsi"/>
          <w:lang w:val="cs-CZ"/>
        </w:rPr>
        <w:t>žiaci</w:t>
      </w:r>
      <w:proofErr w:type="spell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stretávajú</w:t>
      </w:r>
      <w:proofErr w:type="spellEnd"/>
      <w:r w:rsidR="00423068">
        <w:rPr>
          <w:rFonts w:cstheme="minorHAnsi"/>
          <w:lang w:val="cs-CZ"/>
        </w:rPr>
        <w:t xml:space="preserve"> s </w:t>
      </w:r>
      <w:proofErr w:type="spellStart"/>
      <w:r w:rsidR="00423068">
        <w:rPr>
          <w:rFonts w:cstheme="minorHAnsi"/>
          <w:lang w:val="cs-CZ"/>
        </w:rPr>
        <w:t>Yui</w:t>
      </w:r>
      <w:proofErr w:type="spellEnd"/>
      <w:r w:rsidR="00423068">
        <w:rPr>
          <w:rFonts w:cstheme="minorHAnsi"/>
          <w:lang w:val="cs-CZ"/>
        </w:rPr>
        <w:t xml:space="preserve"> (</w:t>
      </w:r>
      <w:proofErr w:type="spellStart"/>
      <w:r w:rsidR="00423068">
        <w:rPr>
          <w:rFonts w:cstheme="minorHAnsi"/>
          <w:lang w:val="cs-CZ"/>
        </w:rPr>
        <w:t>korene</w:t>
      </w:r>
      <w:proofErr w:type="spellEnd"/>
      <w:r w:rsidR="00423068">
        <w:rPr>
          <w:rFonts w:cstheme="minorHAnsi"/>
          <w:lang w:val="cs-CZ"/>
        </w:rPr>
        <w:t xml:space="preserve"> v </w:t>
      </w:r>
      <w:proofErr w:type="spellStart"/>
      <w:r w:rsidR="00423068">
        <w:rPr>
          <w:rFonts w:cstheme="minorHAnsi"/>
          <w:lang w:val="cs-CZ"/>
        </w:rPr>
        <w:t>Áz</w:t>
      </w:r>
      <w:r w:rsidR="00D95D60">
        <w:rPr>
          <w:rFonts w:cstheme="minorHAnsi"/>
          <w:lang w:val="cs-CZ"/>
        </w:rPr>
        <w:t>ii</w:t>
      </w:r>
      <w:proofErr w:type="spellEnd"/>
      <w:r w:rsidR="00D95D60">
        <w:rPr>
          <w:rFonts w:cstheme="minorHAnsi"/>
          <w:lang w:val="cs-CZ"/>
        </w:rPr>
        <w:t xml:space="preserve">), </w:t>
      </w:r>
      <w:proofErr w:type="spellStart"/>
      <w:r w:rsidR="00D95D60">
        <w:rPr>
          <w:rFonts w:cstheme="minorHAnsi"/>
          <w:lang w:val="cs-CZ"/>
        </w:rPr>
        <w:t>Erkan</w:t>
      </w:r>
      <w:proofErr w:type="spellEnd"/>
      <w:r w:rsidR="00423068">
        <w:rPr>
          <w:rFonts w:cstheme="minorHAnsi"/>
          <w:lang w:val="cs-CZ"/>
        </w:rPr>
        <w:t xml:space="preserve"> (Turecko), </w:t>
      </w:r>
      <w:proofErr w:type="spellStart"/>
      <w:r w:rsidR="00423068">
        <w:rPr>
          <w:rFonts w:cstheme="minorHAnsi"/>
          <w:lang w:val="cs-CZ"/>
        </w:rPr>
        <w:t>Alicia</w:t>
      </w:r>
      <w:proofErr w:type="spellEnd"/>
      <w:r w:rsidR="00423068">
        <w:rPr>
          <w:rFonts w:cstheme="minorHAnsi"/>
          <w:lang w:val="cs-CZ"/>
        </w:rPr>
        <w:t xml:space="preserve"> (hispánský </w:t>
      </w:r>
      <w:proofErr w:type="spellStart"/>
      <w:r w:rsidR="00423068">
        <w:rPr>
          <w:rFonts w:cstheme="minorHAnsi"/>
          <w:lang w:val="cs-CZ"/>
        </w:rPr>
        <w:t>pôvod</w:t>
      </w:r>
      <w:proofErr w:type="spellEnd"/>
      <w:r w:rsidR="00423068">
        <w:rPr>
          <w:rFonts w:cstheme="minorHAnsi"/>
          <w:lang w:val="cs-CZ"/>
        </w:rPr>
        <w:t xml:space="preserve">), </w:t>
      </w:r>
      <w:proofErr w:type="spellStart"/>
      <w:r w:rsidR="00423068">
        <w:rPr>
          <w:rFonts w:cstheme="minorHAnsi"/>
          <w:lang w:val="cs-CZ"/>
        </w:rPr>
        <w:t>Denilla</w:t>
      </w:r>
      <w:proofErr w:type="spellEnd"/>
      <w:r w:rsidR="00423068">
        <w:rPr>
          <w:rFonts w:cstheme="minorHAnsi"/>
          <w:lang w:val="cs-CZ"/>
        </w:rPr>
        <w:t xml:space="preserve"> a jej </w:t>
      </w:r>
      <w:r w:rsidR="00D95D60">
        <w:rPr>
          <w:rFonts w:cstheme="minorHAnsi"/>
          <w:lang w:val="cs-CZ"/>
        </w:rPr>
        <w:t xml:space="preserve">rodina </w:t>
      </w:r>
      <w:proofErr w:type="spellStart"/>
      <w:r w:rsidR="00D95D60">
        <w:rPr>
          <w:rFonts w:cstheme="minorHAnsi"/>
          <w:lang w:val="cs-CZ"/>
        </w:rPr>
        <w:t>Akuzabaových</w:t>
      </w:r>
      <w:proofErr w:type="spellEnd"/>
      <w:r w:rsidR="00D95D60">
        <w:rPr>
          <w:rFonts w:cstheme="minorHAnsi"/>
          <w:lang w:val="cs-CZ"/>
        </w:rPr>
        <w:t xml:space="preserve"> (Afrika), </w:t>
      </w:r>
      <w:r w:rsidR="00423068">
        <w:rPr>
          <w:rFonts w:cstheme="minorHAnsi"/>
          <w:lang w:val="cs-CZ"/>
        </w:rPr>
        <w:t>Victoria (</w:t>
      </w:r>
      <w:proofErr w:type="spellStart"/>
      <w:r w:rsidR="00423068">
        <w:rPr>
          <w:rFonts w:cstheme="minorHAnsi"/>
          <w:lang w:val="cs-CZ"/>
        </w:rPr>
        <w:t>Austrália</w:t>
      </w:r>
      <w:proofErr w:type="spellEnd"/>
      <w:r w:rsidR="00E874F3">
        <w:rPr>
          <w:rFonts w:cstheme="minorHAnsi"/>
          <w:lang w:val="cs-CZ"/>
        </w:rPr>
        <w:t>).</w:t>
      </w:r>
      <w:r w:rsidR="00D95D60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Hrdinov</w:t>
      </w:r>
      <w:proofErr w:type="spell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spájajú</w:t>
      </w:r>
      <w:proofErr w:type="spell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spolo</w:t>
      </w:r>
      <w:r w:rsidR="00E874F3">
        <w:rPr>
          <w:rFonts w:cstheme="minorHAnsi"/>
          <w:lang w:val="cs-CZ"/>
        </w:rPr>
        <w:t>čné</w:t>
      </w:r>
      <w:proofErr w:type="spellEnd"/>
      <w:r w:rsidR="00E874F3">
        <w:rPr>
          <w:rFonts w:cstheme="minorHAnsi"/>
          <w:lang w:val="cs-CZ"/>
        </w:rPr>
        <w:t xml:space="preserve"> aktivity</w:t>
      </w:r>
      <w:r w:rsidR="00C43BE9">
        <w:rPr>
          <w:rFonts w:cstheme="minorHAnsi"/>
          <w:lang w:val="cs-CZ"/>
        </w:rPr>
        <w:t xml:space="preserve">, </w:t>
      </w:r>
      <w:proofErr w:type="spellStart"/>
      <w:r w:rsidR="00C43BE9">
        <w:rPr>
          <w:rFonts w:cstheme="minorHAnsi"/>
          <w:lang w:val="cs-CZ"/>
        </w:rPr>
        <w:t>zá</w:t>
      </w:r>
      <w:r w:rsidR="00423068">
        <w:rPr>
          <w:rFonts w:cstheme="minorHAnsi"/>
          <w:lang w:val="cs-CZ"/>
        </w:rPr>
        <w:t>ujmy</w:t>
      </w:r>
      <w:proofErr w:type="spellEnd"/>
      <w:r w:rsidR="00423068">
        <w:rPr>
          <w:rFonts w:cstheme="minorHAnsi"/>
          <w:lang w:val="cs-CZ"/>
        </w:rPr>
        <w:t xml:space="preserve">, </w:t>
      </w:r>
      <w:proofErr w:type="spellStart"/>
      <w:r w:rsidR="00423068">
        <w:rPr>
          <w:rFonts w:cstheme="minorHAnsi"/>
          <w:lang w:val="cs-CZ"/>
        </w:rPr>
        <w:t>prostredie</w:t>
      </w:r>
      <w:proofErr w:type="spellEnd"/>
      <w:r w:rsidR="00423068">
        <w:rPr>
          <w:rFonts w:cstheme="minorHAnsi"/>
          <w:lang w:val="cs-CZ"/>
        </w:rPr>
        <w:t>, ve</w:t>
      </w:r>
      <w:r w:rsidR="00C43BE9">
        <w:rPr>
          <w:rFonts w:cstheme="minorHAnsi"/>
          <w:lang w:val="cs-CZ"/>
        </w:rPr>
        <w:t>k</w:t>
      </w:r>
      <w:r w:rsidR="00423068">
        <w:rPr>
          <w:rFonts w:cstheme="minorHAnsi"/>
          <w:lang w:val="cs-CZ"/>
        </w:rPr>
        <w:t xml:space="preserve">, </w:t>
      </w:r>
      <w:proofErr w:type="spellStart"/>
      <w:r w:rsidR="00423068">
        <w:rPr>
          <w:rFonts w:cstheme="minorHAnsi"/>
          <w:lang w:val="cs-CZ"/>
        </w:rPr>
        <w:t>pritom</w:t>
      </w:r>
      <w:proofErr w:type="spellEnd"/>
      <w:r w:rsidR="00423068">
        <w:rPr>
          <w:rFonts w:cstheme="minorHAnsi"/>
          <w:lang w:val="cs-CZ"/>
        </w:rPr>
        <w:t xml:space="preserve"> je v učebnici </w:t>
      </w:r>
      <w:proofErr w:type="spellStart"/>
      <w:r w:rsidR="00423068">
        <w:rPr>
          <w:rFonts w:cstheme="minorHAnsi"/>
          <w:lang w:val="cs-CZ"/>
        </w:rPr>
        <w:t>dodrža</w:t>
      </w:r>
      <w:r w:rsidR="00E874F3">
        <w:rPr>
          <w:rFonts w:cstheme="minorHAnsi"/>
          <w:lang w:val="cs-CZ"/>
        </w:rPr>
        <w:t>n</w:t>
      </w:r>
      <w:r w:rsidR="00423068">
        <w:rPr>
          <w:rFonts w:cstheme="minorHAnsi"/>
          <w:lang w:val="cs-CZ"/>
        </w:rPr>
        <w:t>ý</w:t>
      </w:r>
      <w:proofErr w:type="spell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princíp</w:t>
      </w:r>
      <w:proofErr w:type="spell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rešpektovania</w:t>
      </w:r>
      <w:proofErr w:type="spellEnd"/>
      <w:r w:rsidR="00423068">
        <w:rPr>
          <w:rFonts w:cstheme="minorHAnsi"/>
          <w:lang w:val="cs-CZ"/>
        </w:rPr>
        <w:t xml:space="preserve"> </w:t>
      </w:r>
      <w:proofErr w:type="spellStart"/>
      <w:r w:rsidR="00423068">
        <w:rPr>
          <w:rFonts w:cstheme="minorHAnsi"/>
          <w:lang w:val="cs-CZ"/>
        </w:rPr>
        <w:t>kultúrny</w:t>
      </w:r>
      <w:r w:rsidR="00E874F3">
        <w:rPr>
          <w:rFonts w:cstheme="minorHAnsi"/>
          <w:lang w:val="cs-CZ"/>
        </w:rPr>
        <w:t>ch</w:t>
      </w:r>
      <w:proofErr w:type="spellEnd"/>
      <w:r w:rsidR="00E874F3">
        <w:rPr>
          <w:rFonts w:cstheme="minorHAnsi"/>
          <w:lang w:val="cs-CZ"/>
        </w:rPr>
        <w:t xml:space="preserve"> odlišností. </w:t>
      </w:r>
    </w:p>
    <w:tbl>
      <w:tblPr>
        <w:tblStyle w:val="Mriekatabuky"/>
        <w:tblW w:w="10632" w:type="dxa"/>
        <w:tblInd w:w="-856" w:type="dxa"/>
        <w:tblLook w:val="04A0"/>
      </w:tblPr>
      <w:tblGrid>
        <w:gridCol w:w="3686"/>
        <w:gridCol w:w="2410"/>
        <w:gridCol w:w="2126"/>
        <w:gridCol w:w="2410"/>
      </w:tblGrid>
      <w:tr w:rsidR="00064B52" w:rsidRPr="00064B52" w:rsidTr="009F0FF7">
        <w:tc>
          <w:tcPr>
            <w:tcW w:w="3686" w:type="dxa"/>
          </w:tcPr>
          <w:p w:rsidR="00064B52" w:rsidRPr="00064B52" w:rsidRDefault="00064B52" w:rsidP="005B128C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26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10" w:type="dxa"/>
          </w:tcPr>
          <w:p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Klett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423068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Kultúrne</w:t>
            </w:r>
            <w:proofErr w:type="spellEnd"/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>diferenc</w:t>
            </w:r>
            <w:r>
              <w:rPr>
                <w:rFonts w:cstheme="minorHAnsi"/>
                <w:sz w:val="18"/>
                <w:szCs w:val="18"/>
                <w:lang w:val="cs-CZ"/>
              </w:rPr>
              <w:t>iácie</w:t>
            </w:r>
            <w:proofErr w:type="spellEnd"/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423068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Ľudské</w:t>
            </w:r>
            <w:proofErr w:type="spellEnd"/>
            <w:r>
              <w:rPr>
                <w:rFonts w:cstheme="minorHAnsi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vzť</w:t>
            </w:r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>ahy</w:t>
            </w:r>
            <w:proofErr w:type="spellEnd"/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423068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 xml:space="preserve">Etnický </w:t>
            </w: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pô</w:t>
            </w:r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>vod</w:t>
            </w:r>
            <w:proofErr w:type="spellEnd"/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064B52" w:rsidTr="009F0FF7">
        <w:tc>
          <w:tcPr>
            <w:tcW w:w="3686" w:type="dxa"/>
          </w:tcPr>
          <w:p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  <w:r w:rsidRPr="00064B52">
              <w:rPr>
                <w:rFonts w:cstheme="minorHAnsi"/>
                <w:sz w:val="18"/>
                <w:szCs w:val="18"/>
                <w:lang w:val="cs-CZ"/>
              </w:rPr>
              <w:t>Multikulturalita</w:t>
            </w:r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9A4EB4" w:rsidTr="009F0FF7">
        <w:tc>
          <w:tcPr>
            <w:tcW w:w="3686" w:type="dxa"/>
          </w:tcPr>
          <w:p w:rsidR="001F6FA9" w:rsidRPr="00064B52" w:rsidRDefault="00423068" w:rsidP="00064B52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Princíp</w:t>
            </w:r>
            <w:proofErr w:type="spellEnd"/>
            <w:r>
              <w:rPr>
                <w:rFonts w:cstheme="minorHAnsi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sociálne</w:t>
            </w:r>
            <w:r w:rsidR="00064B52">
              <w:rPr>
                <w:rFonts w:cstheme="minorHAnsi"/>
                <w:sz w:val="18"/>
                <w:szCs w:val="18"/>
                <w:lang w:val="cs-CZ"/>
              </w:rPr>
              <w:t>ho</w:t>
            </w:r>
            <w:proofErr w:type="spellEnd"/>
            <w:r>
              <w:rPr>
                <w:rFonts w:cstheme="minorHAnsi"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zmie</w:t>
            </w:r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>ru</w:t>
            </w:r>
            <w:proofErr w:type="spellEnd"/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 xml:space="preserve"> a</w:t>
            </w:r>
            <w:r w:rsidR="00064B52">
              <w:rPr>
                <w:rFonts w:cstheme="minorHAnsi"/>
                <w:sz w:val="18"/>
                <w:szCs w:val="18"/>
                <w:lang w:val="cs-CZ"/>
              </w:rPr>
              <w:t xml:space="preserve"> solidarity</w:t>
            </w:r>
          </w:p>
        </w:tc>
        <w:tc>
          <w:tcPr>
            <w:tcW w:w="2410" w:type="dxa"/>
          </w:tcPr>
          <w:p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</w:tbl>
    <w:p w:rsidR="00064B52" w:rsidRPr="00064B52" w:rsidRDefault="00064B52">
      <w:pPr>
        <w:rPr>
          <w:rFonts w:cstheme="minorHAnsi"/>
          <w:lang w:val="cs-CZ"/>
        </w:rPr>
      </w:pPr>
    </w:p>
    <w:p w:rsidR="001F6FA9" w:rsidRDefault="00423068" w:rsidP="00064B52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proofErr w:type="spellStart"/>
      <w:r>
        <w:rPr>
          <w:rFonts w:cstheme="minorHAnsi"/>
          <w:b/>
          <w:bCs/>
          <w:sz w:val="28"/>
          <w:szCs w:val="28"/>
          <w:lang w:val="cs-CZ"/>
        </w:rPr>
        <w:t>Environmentálna</w:t>
      </w:r>
      <w:proofErr w:type="spellEnd"/>
      <w:r w:rsidR="005D4FAE" w:rsidRPr="00064B52">
        <w:rPr>
          <w:rFonts w:cstheme="minorHAnsi"/>
          <w:b/>
          <w:bCs/>
          <w:sz w:val="28"/>
          <w:szCs w:val="28"/>
          <w:lang w:val="cs-CZ"/>
        </w:rPr>
        <w:t xml:space="preserve"> výchova – EV</w:t>
      </w:r>
    </w:p>
    <w:p w:rsidR="00F4561A" w:rsidRPr="00F4561A" w:rsidRDefault="009F0FF7" w:rsidP="00064B52">
      <w:pPr>
        <w:ind w:left="-851"/>
        <w:rPr>
          <w:rFonts w:cstheme="minorHAnsi"/>
          <w:lang w:val="cs-CZ"/>
        </w:rPr>
      </w:pPr>
      <w:proofErr w:type="spellStart"/>
      <w:r>
        <w:rPr>
          <w:rFonts w:cstheme="minorHAnsi"/>
          <w:lang w:val="cs-CZ"/>
        </w:rPr>
        <w:t>P</w:t>
      </w:r>
      <w:r w:rsidR="00036270">
        <w:rPr>
          <w:rFonts w:cstheme="minorHAnsi"/>
          <w:lang w:val="cs-CZ"/>
        </w:rPr>
        <w:t>rierezová</w:t>
      </w:r>
      <w:proofErr w:type="spellEnd"/>
      <w:r w:rsidR="00F4561A">
        <w:rPr>
          <w:rFonts w:cstheme="minorHAnsi"/>
          <w:lang w:val="cs-CZ"/>
        </w:rPr>
        <w:t xml:space="preserve"> téma </w:t>
      </w:r>
      <w:r w:rsidR="001F5B4A">
        <w:rPr>
          <w:rFonts w:cstheme="minorHAnsi"/>
          <w:lang w:val="cs-CZ"/>
        </w:rPr>
        <w:t>„</w:t>
      </w:r>
      <w:proofErr w:type="spellStart"/>
      <w:r w:rsidR="00036270">
        <w:rPr>
          <w:rFonts w:cstheme="minorHAnsi"/>
          <w:lang w:val="cs-CZ"/>
        </w:rPr>
        <w:t>Environmentálna</w:t>
      </w:r>
      <w:proofErr w:type="spellEnd"/>
      <w:r w:rsidR="00036270">
        <w:rPr>
          <w:rFonts w:cstheme="minorHAnsi"/>
          <w:lang w:val="cs-CZ"/>
        </w:rPr>
        <w:t xml:space="preserve"> </w:t>
      </w:r>
      <w:r w:rsidR="00F4561A">
        <w:rPr>
          <w:rFonts w:cstheme="minorHAnsi"/>
          <w:lang w:val="cs-CZ"/>
        </w:rPr>
        <w:t>výchova</w:t>
      </w:r>
      <w:r w:rsidR="001F5B4A">
        <w:rPr>
          <w:rFonts w:cstheme="minorHAnsi"/>
          <w:lang w:val="cs-CZ"/>
        </w:rPr>
        <w:t>“</w:t>
      </w:r>
      <w:r w:rsidR="00F4561A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je </w:t>
      </w:r>
      <w:proofErr w:type="spellStart"/>
      <w:r w:rsidR="00036270">
        <w:rPr>
          <w:rFonts w:cstheme="minorHAnsi"/>
          <w:lang w:val="cs-CZ"/>
        </w:rPr>
        <w:t>zarad</w:t>
      </w:r>
      <w:r w:rsidR="00F4561A">
        <w:rPr>
          <w:rFonts w:cstheme="minorHAnsi"/>
          <w:lang w:val="cs-CZ"/>
        </w:rPr>
        <w:t>en</w:t>
      </w:r>
      <w:r w:rsidR="00036270">
        <w:rPr>
          <w:rFonts w:cstheme="minorHAnsi"/>
          <w:lang w:val="cs-CZ"/>
        </w:rPr>
        <w:t>á</w:t>
      </w:r>
      <w:proofErr w:type="spellEnd"/>
      <w:r w:rsidR="00036270">
        <w:rPr>
          <w:rFonts w:cstheme="minorHAnsi"/>
          <w:lang w:val="cs-CZ"/>
        </w:rPr>
        <w:t xml:space="preserve"> v 2. a 3. </w:t>
      </w:r>
      <w:proofErr w:type="spellStart"/>
      <w:r w:rsidR="00036270">
        <w:rPr>
          <w:rFonts w:cstheme="minorHAnsi"/>
          <w:lang w:val="cs-CZ"/>
        </w:rPr>
        <w:t>diele</w:t>
      </w:r>
      <w:proofErr w:type="spellEnd"/>
      <w:r w:rsidR="00F4561A">
        <w:rPr>
          <w:rFonts w:cstheme="minorHAnsi"/>
          <w:lang w:val="cs-CZ"/>
        </w:rPr>
        <w:t xml:space="preserve">. </w:t>
      </w:r>
      <w:proofErr w:type="spellStart"/>
      <w:r w:rsidR="00036270">
        <w:rPr>
          <w:rFonts w:cstheme="minorHAnsi"/>
          <w:lang w:val="cs-CZ"/>
        </w:rPr>
        <w:t>Preberané</w:t>
      </w:r>
      <w:proofErr w:type="spellEnd"/>
      <w:r w:rsidR="00036270">
        <w:rPr>
          <w:rFonts w:cstheme="minorHAnsi"/>
          <w:lang w:val="cs-CZ"/>
        </w:rPr>
        <w:t xml:space="preserve"> </w:t>
      </w:r>
      <w:proofErr w:type="spellStart"/>
      <w:r w:rsidR="00036270">
        <w:rPr>
          <w:rFonts w:cstheme="minorHAnsi"/>
          <w:lang w:val="cs-CZ"/>
        </w:rPr>
        <w:t>témy</w:t>
      </w:r>
      <w:proofErr w:type="spellEnd"/>
      <w:r w:rsidR="00036270">
        <w:rPr>
          <w:rFonts w:cstheme="minorHAnsi"/>
          <w:lang w:val="cs-CZ"/>
        </w:rPr>
        <w:t xml:space="preserve"> sú </w:t>
      </w:r>
      <w:proofErr w:type="spellStart"/>
      <w:r w:rsidR="00036270">
        <w:rPr>
          <w:rFonts w:cstheme="minorHAnsi"/>
          <w:lang w:val="cs-CZ"/>
        </w:rPr>
        <w:t>cestovanie</w:t>
      </w:r>
      <w:proofErr w:type="spellEnd"/>
      <w:r w:rsidR="00036270">
        <w:rPr>
          <w:rFonts w:cstheme="minorHAnsi"/>
          <w:lang w:val="cs-CZ"/>
        </w:rPr>
        <w:t xml:space="preserve"> (</w:t>
      </w:r>
      <w:proofErr w:type="spellStart"/>
      <w:r w:rsidR="00036270">
        <w:rPr>
          <w:rFonts w:cstheme="minorHAnsi"/>
          <w:lang w:val="cs-CZ"/>
        </w:rPr>
        <w:t>voľba</w:t>
      </w:r>
      <w:proofErr w:type="spellEnd"/>
      <w:r w:rsidR="00036270">
        <w:rPr>
          <w:rFonts w:cstheme="minorHAnsi"/>
          <w:lang w:val="cs-CZ"/>
        </w:rPr>
        <w:t xml:space="preserve"> vhodného dopravného </w:t>
      </w:r>
      <w:proofErr w:type="spellStart"/>
      <w:r w:rsidR="00036270">
        <w:rPr>
          <w:rFonts w:cstheme="minorHAnsi"/>
          <w:lang w:val="cs-CZ"/>
        </w:rPr>
        <w:t>prostriedka</w:t>
      </w:r>
      <w:proofErr w:type="spellEnd"/>
      <w:r w:rsidR="00036270">
        <w:rPr>
          <w:rFonts w:cstheme="minorHAnsi"/>
          <w:lang w:val="cs-CZ"/>
        </w:rPr>
        <w:t xml:space="preserve"> aj </w:t>
      </w:r>
      <w:proofErr w:type="spellStart"/>
      <w:r w:rsidR="00036270">
        <w:rPr>
          <w:rFonts w:cstheme="minorHAnsi"/>
          <w:lang w:val="cs-CZ"/>
        </w:rPr>
        <w:t>vzhľadom</w:t>
      </w:r>
      <w:proofErr w:type="spellEnd"/>
      <w:r w:rsidR="00036270">
        <w:rPr>
          <w:rFonts w:cstheme="minorHAnsi"/>
          <w:lang w:val="cs-CZ"/>
        </w:rPr>
        <w:t xml:space="preserve"> k životnému </w:t>
      </w:r>
      <w:proofErr w:type="spellStart"/>
      <w:r w:rsidR="00036270">
        <w:rPr>
          <w:rFonts w:cstheme="minorHAnsi"/>
          <w:lang w:val="cs-CZ"/>
        </w:rPr>
        <w:t>prostrediu</w:t>
      </w:r>
      <w:proofErr w:type="spellEnd"/>
      <w:r w:rsidR="00036270">
        <w:rPr>
          <w:rFonts w:cstheme="minorHAnsi"/>
          <w:lang w:val="cs-CZ"/>
        </w:rPr>
        <w:t xml:space="preserve"> L4.1), </w:t>
      </w:r>
      <w:proofErr w:type="spellStart"/>
      <w:r w:rsidR="00036270">
        <w:rPr>
          <w:rFonts w:cstheme="minorHAnsi"/>
          <w:lang w:val="cs-CZ"/>
        </w:rPr>
        <w:t>dažďové</w:t>
      </w:r>
      <w:proofErr w:type="spellEnd"/>
      <w:r w:rsidR="001F5B4A">
        <w:rPr>
          <w:rFonts w:cstheme="minorHAnsi"/>
          <w:lang w:val="cs-CZ"/>
        </w:rPr>
        <w:t xml:space="preserve"> pralesy v Brazílii (</w:t>
      </w:r>
      <w:r w:rsidR="00036270">
        <w:rPr>
          <w:rFonts w:cstheme="minorHAnsi"/>
          <w:lang w:val="cs-CZ"/>
        </w:rPr>
        <w:t xml:space="preserve">L5.2), </w:t>
      </w:r>
      <w:proofErr w:type="spellStart"/>
      <w:r w:rsidR="00036270">
        <w:rPr>
          <w:rFonts w:cstheme="minorHAnsi"/>
          <w:lang w:val="cs-CZ"/>
        </w:rPr>
        <w:t>nakupovanie</w:t>
      </w:r>
      <w:proofErr w:type="spellEnd"/>
      <w:r w:rsidR="00036270">
        <w:rPr>
          <w:rFonts w:cstheme="minorHAnsi"/>
          <w:lang w:val="cs-CZ"/>
        </w:rPr>
        <w:t>/</w:t>
      </w:r>
      <w:proofErr w:type="spellStart"/>
      <w:r w:rsidR="00036270">
        <w:rPr>
          <w:rFonts w:cstheme="minorHAnsi"/>
          <w:lang w:val="cs-CZ"/>
        </w:rPr>
        <w:t>recyklácia</w:t>
      </w:r>
      <w:proofErr w:type="spellEnd"/>
      <w:r w:rsidR="00036270">
        <w:rPr>
          <w:rFonts w:cstheme="minorHAnsi"/>
          <w:lang w:val="cs-CZ"/>
        </w:rPr>
        <w:t xml:space="preserve"> a </w:t>
      </w:r>
      <w:proofErr w:type="spellStart"/>
      <w:r w:rsidR="00036270">
        <w:rPr>
          <w:rFonts w:cstheme="minorHAnsi"/>
          <w:lang w:val="cs-CZ"/>
        </w:rPr>
        <w:t>upcyklácia</w:t>
      </w:r>
      <w:proofErr w:type="spellEnd"/>
      <w:r w:rsidR="00036270">
        <w:rPr>
          <w:rFonts w:cstheme="minorHAnsi"/>
          <w:lang w:val="cs-CZ"/>
        </w:rPr>
        <w:t xml:space="preserve">/obaly a </w:t>
      </w:r>
      <w:proofErr w:type="spellStart"/>
      <w:r w:rsidR="00036270">
        <w:rPr>
          <w:rFonts w:cstheme="minorHAnsi"/>
          <w:lang w:val="cs-CZ"/>
        </w:rPr>
        <w:t>ich</w:t>
      </w:r>
      <w:proofErr w:type="spellEnd"/>
      <w:r w:rsidR="00036270">
        <w:rPr>
          <w:rFonts w:cstheme="minorHAnsi"/>
          <w:lang w:val="cs-CZ"/>
        </w:rPr>
        <w:t xml:space="preserve"> dopad na životné </w:t>
      </w:r>
      <w:proofErr w:type="spellStart"/>
      <w:r w:rsidR="00036270">
        <w:rPr>
          <w:rFonts w:cstheme="minorHAnsi"/>
          <w:lang w:val="cs-CZ"/>
        </w:rPr>
        <w:t>prostr</w:t>
      </w:r>
      <w:r w:rsidR="0057433B">
        <w:rPr>
          <w:rFonts w:cstheme="minorHAnsi"/>
          <w:lang w:val="cs-CZ"/>
        </w:rPr>
        <w:t>e</w:t>
      </w:r>
      <w:r w:rsidR="00036270">
        <w:rPr>
          <w:rFonts w:cstheme="minorHAnsi"/>
          <w:lang w:val="cs-CZ"/>
        </w:rPr>
        <w:t>die</w:t>
      </w:r>
      <w:proofErr w:type="spellEnd"/>
      <w:r w:rsidR="00036270">
        <w:rPr>
          <w:rFonts w:cstheme="minorHAnsi"/>
          <w:lang w:val="cs-CZ"/>
        </w:rPr>
        <w:t>/</w:t>
      </w:r>
      <w:proofErr w:type="spellStart"/>
      <w:r w:rsidR="00036270">
        <w:rPr>
          <w:rFonts w:cstheme="minorHAnsi"/>
          <w:lang w:val="cs-CZ"/>
        </w:rPr>
        <w:t>nakupovanie</w:t>
      </w:r>
      <w:proofErr w:type="spellEnd"/>
      <w:r w:rsidR="00036270">
        <w:rPr>
          <w:rFonts w:cstheme="minorHAnsi"/>
          <w:lang w:val="cs-CZ"/>
        </w:rPr>
        <w:t xml:space="preserve"> v </w:t>
      </w:r>
      <w:proofErr w:type="spellStart"/>
      <w:r w:rsidR="00036270">
        <w:rPr>
          <w:rFonts w:cstheme="minorHAnsi"/>
          <w:lang w:val="cs-CZ"/>
        </w:rPr>
        <w:t>bezobalovom</w:t>
      </w:r>
      <w:proofErr w:type="spellEnd"/>
      <w:r w:rsidR="00036270">
        <w:rPr>
          <w:rFonts w:cstheme="minorHAnsi"/>
          <w:lang w:val="cs-CZ"/>
        </w:rPr>
        <w:t xml:space="preserve"> obchode (L6.2) a </w:t>
      </w:r>
      <w:proofErr w:type="spellStart"/>
      <w:r w:rsidR="00036270">
        <w:rPr>
          <w:rFonts w:cstheme="minorHAnsi"/>
          <w:lang w:val="cs-CZ"/>
        </w:rPr>
        <w:t>záve</w:t>
      </w:r>
      <w:r w:rsidR="0015611F">
        <w:rPr>
          <w:rFonts w:cstheme="minorHAnsi"/>
          <w:lang w:val="cs-CZ"/>
        </w:rPr>
        <w:t>rečný</w:t>
      </w:r>
      <w:proofErr w:type="spellEnd"/>
      <w:r w:rsidR="0015611F">
        <w:rPr>
          <w:rFonts w:cstheme="minorHAnsi"/>
          <w:lang w:val="cs-CZ"/>
        </w:rPr>
        <w:t xml:space="preserve"> projekt 6. modulu „</w:t>
      </w:r>
      <w:proofErr w:type="spellStart"/>
      <w:r w:rsidR="0015611F">
        <w:rPr>
          <w:rFonts w:cstheme="minorHAnsi"/>
          <w:lang w:val="cs-CZ"/>
        </w:rPr>
        <w:t>Upcycling</w:t>
      </w:r>
      <w:proofErr w:type="spellEnd"/>
      <w:r w:rsidR="0015611F">
        <w:rPr>
          <w:rFonts w:cstheme="minorHAnsi"/>
          <w:lang w:val="cs-CZ"/>
        </w:rPr>
        <w:t>“.</w:t>
      </w:r>
      <w:r w:rsidR="001F5B4A">
        <w:rPr>
          <w:rFonts w:cstheme="minorHAnsi"/>
          <w:lang w:val="cs-CZ"/>
        </w:rPr>
        <w:t xml:space="preserve">  </w:t>
      </w:r>
      <w:r w:rsidR="00F4561A">
        <w:rPr>
          <w:rFonts w:cstheme="minorHAnsi"/>
          <w:lang w:val="cs-CZ"/>
        </w:rPr>
        <w:t xml:space="preserve">  </w:t>
      </w:r>
    </w:p>
    <w:tbl>
      <w:tblPr>
        <w:tblStyle w:val="Mriekatabuky"/>
        <w:tblW w:w="10490" w:type="dxa"/>
        <w:tblInd w:w="-714" w:type="dxa"/>
        <w:tblLook w:val="04A0"/>
      </w:tblPr>
      <w:tblGrid>
        <w:gridCol w:w="3544"/>
        <w:gridCol w:w="2410"/>
        <w:gridCol w:w="2126"/>
        <w:gridCol w:w="2410"/>
      </w:tblGrid>
      <w:tr w:rsidR="00064B52" w:rsidRPr="00064B52" w:rsidTr="009F0FF7">
        <w:tc>
          <w:tcPr>
            <w:tcW w:w="3544" w:type="dxa"/>
          </w:tcPr>
          <w:p w:rsidR="00064B52" w:rsidRPr="00064B52" w:rsidRDefault="00064B52" w:rsidP="00064B52">
            <w:pPr>
              <w:ind w:left="-1254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1</w:t>
            </w: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2</w:t>
            </w: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3</w:t>
            </w:r>
          </w:p>
        </w:tc>
      </w:tr>
      <w:tr w:rsidR="005D4FAE" w:rsidRPr="00064B52" w:rsidTr="009F0FF7">
        <w:tc>
          <w:tcPr>
            <w:tcW w:w="3544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Ekosystémy</w:t>
            </w:r>
            <w:proofErr w:type="spellEnd"/>
          </w:p>
        </w:tc>
        <w:tc>
          <w:tcPr>
            <w:tcW w:w="2410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</w:tr>
      <w:tr w:rsidR="005D4FAE" w:rsidRPr="00064B52" w:rsidTr="009F0FF7">
        <w:tc>
          <w:tcPr>
            <w:tcW w:w="3544" w:type="dxa"/>
          </w:tcPr>
          <w:p w:rsidR="005D4FAE" w:rsidRPr="00064B52" w:rsidRDefault="00423068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Základné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podmie</w:t>
            </w:r>
            <w:r w:rsidR="005D4FAE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nky</w:t>
            </w:r>
            <w:proofErr w:type="spellEnd"/>
            <w:r w:rsidR="005D4FAE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D4FAE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života</w:t>
            </w:r>
            <w:proofErr w:type="spellEnd"/>
          </w:p>
        </w:tc>
        <w:tc>
          <w:tcPr>
            <w:tcW w:w="2410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5D4FAE" w:rsidRPr="00064B52" w:rsidRDefault="008B5B76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5D4FAE" w:rsidRPr="00064B52" w:rsidRDefault="008B5B76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5D4FAE" w:rsidRPr="00064B52" w:rsidTr="009F0FF7">
        <w:tc>
          <w:tcPr>
            <w:tcW w:w="3544" w:type="dxa"/>
          </w:tcPr>
          <w:p w:rsidR="005D4FAE" w:rsidRPr="00064B52" w:rsidRDefault="00423068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Ľudské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aktivity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problémy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životného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prostr</w:t>
            </w:r>
            <w:r w:rsidR="005D4FAE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ed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ia</w:t>
            </w:r>
            <w:proofErr w:type="spellEnd"/>
          </w:p>
        </w:tc>
        <w:tc>
          <w:tcPr>
            <w:tcW w:w="2410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5D4FAE" w:rsidRPr="00064B52" w:rsidTr="009F0FF7">
        <w:tc>
          <w:tcPr>
            <w:tcW w:w="3544" w:type="dxa"/>
          </w:tcPr>
          <w:p w:rsidR="005D4FAE" w:rsidRPr="00064B52" w:rsidRDefault="00423068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Vzťah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človeka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k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prostr</w:t>
            </w:r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ed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iu</w:t>
            </w:r>
            <w:proofErr w:type="spellEnd"/>
          </w:p>
        </w:tc>
        <w:tc>
          <w:tcPr>
            <w:tcW w:w="2410" w:type="dxa"/>
          </w:tcPr>
          <w:p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</w:tbl>
    <w:p w:rsidR="005D4FAE" w:rsidRPr="00064B52" w:rsidRDefault="005D4FAE">
      <w:pPr>
        <w:rPr>
          <w:rFonts w:cstheme="minorHAnsi"/>
          <w:lang w:val="cs-CZ"/>
        </w:rPr>
      </w:pPr>
    </w:p>
    <w:p w:rsidR="008D3544" w:rsidRDefault="00423068" w:rsidP="00064B52">
      <w:pPr>
        <w:ind w:left="-709"/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>Mediálna</w:t>
      </w:r>
      <w:proofErr w:type="spellEnd"/>
      <w:r w:rsidR="00064B52"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 xml:space="preserve"> </w:t>
      </w:r>
      <w:proofErr w:type="spellStart"/>
      <w:r w:rsidR="00064B52"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>výchova</w:t>
      </w:r>
      <w:proofErr w:type="spellEnd"/>
      <w:r w:rsidR="00064B52"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 xml:space="preserve"> – MV</w:t>
      </w:r>
    </w:p>
    <w:p w:rsidR="008E360E" w:rsidRPr="008E360E" w:rsidRDefault="00036270" w:rsidP="00064B52">
      <w:pPr>
        <w:ind w:left="-709"/>
        <w:rPr>
          <w:rFonts w:cstheme="minorHAnsi"/>
          <w:color w:val="191919"/>
          <w:shd w:val="clear" w:color="auto" w:fill="FFFFFF"/>
        </w:rPr>
      </w:pPr>
      <w:proofErr w:type="spellStart"/>
      <w:r>
        <w:rPr>
          <w:rFonts w:cstheme="minorHAnsi"/>
          <w:color w:val="191919"/>
          <w:shd w:val="clear" w:color="auto" w:fill="FFFFFF"/>
        </w:rPr>
        <w:t>Prierezová</w:t>
      </w:r>
      <w:proofErr w:type="spellEnd"/>
      <w:r w:rsidR="008E360E" w:rsidRPr="008E360E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 w:rsidR="008E360E" w:rsidRPr="008E360E">
        <w:rPr>
          <w:rFonts w:cstheme="minorHAnsi"/>
          <w:color w:val="191919"/>
          <w:shd w:val="clear" w:color="auto" w:fill="FFFFFF"/>
        </w:rPr>
        <w:t>téma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„</w:t>
      </w:r>
      <w:proofErr w:type="spellStart"/>
      <w:r>
        <w:rPr>
          <w:rFonts w:cstheme="minorHAnsi"/>
          <w:color w:val="191919"/>
          <w:shd w:val="clear" w:color="auto" w:fill="FFFFFF"/>
        </w:rPr>
        <w:t>Mediálna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výchova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“ sa </w:t>
      </w:r>
      <w:proofErr w:type="spellStart"/>
      <w:r>
        <w:rPr>
          <w:rFonts w:cstheme="minorHAnsi"/>
          <w:color w:val="191919"/>
          <w:shd w:val="clear" w:color="auto" w:fill="FFFFFF"/>
        </w:rPr>
        <w:t>prelína</w:t>
      </w:r>
      <w:proofErr w:type="spellEnd"/>
      <w:r w:rsidR="008E360E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 w:rsidR="008E360E">
        <w:rPr>
          <w:rFonts w:cstheme="minorHAnsi"/>
          <w:color w:val="191919"/>
          <w:shd w:val="clear" w:color="auto" w:fill="FFFFFF"/>
        </w:rPr>
        <w:t>vše</w:t>
      </w:r>
      <w:r>
        <w:rPr>
          <w:rFonts w:cstheme="minorHAnsi"/>
          <w:color w:val="191919"/>
          <w:shd w:val="clear" w:color="auto" w:fill="FFFFFF"/>
        </w:rPr>
        <w:t>tkými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dielmi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 Klett Maximal interaktiv. </w:t>
      </w:r>
      <w:proofErr w:type="spellStart"/>
      <w:r>
        <w:rPr>
          <w:rFonts w:cstheme="minorHAnsi"/>
          <w:color w:val="191919"/>
          <w:shd w:val="clear" w:color="auto" w:fill="FFFFFF"/>
        </w:rPr>
        <w:t>Žiaci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sú </w:t>
      </w:r>
      <w:proofErr w:type="spellStart"/>
      <w:r>
        <w:rPr>
          <w:rFonts w:cstheme="minorHAnsi"/>
          <w:color w:val="191919"/>
          <w:shd w:val="clear" w:color="auto" w:fill="FFFFFF"/>
        </w:rPr>
        <w:t>vedení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niel</w:t>
      </w:r>
      <w:r w:rsidR="008E360E">
        <w:rPr>
          <w:rFonts w:cstheme="minorHAnsi"/>
          <w:color w:val="191919"/>
          <w:shd w:val="clear" w:color="auto" w:fill="FFFFFF"/>
        </w:rPr>
        <w:t>en</w:t>
      </w:r>
      <w:proofErr w:type="spellEnd"/>
      <w:r w:rsidR="008E360E">
        <w:rPr>
          <w:rFonts w:cstheme="minorHAnsi"/>
          <w:color w:val="191919"/>
          <w:shd w:val="clear" w:color="auto" w:fill="FFFFFF"/>
        </w:rPr>
        <w:t xml:space="preserve"> </w:t>
      </w:r>
      <w:r>
        <w:rPr>
          <w:rFonts w:cstheme="minorHAnsi"/>
          <w:color w:val="191919"/>
          <w:shd w:val="clear" w:color="auto" w:fill="FFFFFF"/>
        </w:rPr>
        <w:t xml:space="preserve">k </w:t>
      </w:r>
      <w:proofErr w:type="spellStart"/>
      <w:r>
        <w:rPr>
          <w:rFonts w:cstheme="minorHAnsi"/>
          <w:color w:val="191919"/>
          <w:shd w:val="clear" w:color="auto" w:fill="FFFFFF"/>
        </w:rPr>
        <w:t>tomu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aby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porozumeli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obsahu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rôznych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médií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(</w:t>
      </w:r>
      <w:proofErr w:type="spellStart"/>
      <w:r>
        <w:rPr>
          <w:rFonts w:cstheme="minorHAnsi"/>
          <w:color w:val="191919"/>
          <w:shd w:val="clear" w:color="auto" w:fill="FFFFFF"/>
        </w:rPr>
        <w:t>hlavne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na </w:t>
      </w:r>
      <w:proofErr w:type="spellStart"/>
      <w:r>
        <w:rPr>
          <w:rFonts w:cstheme="minorHAnsi"/>
          <w:color w:val="191919"/>
          <w:shd w:val="clear" w:color="auto" w:fill="FFFFFF"/>
        </w:rPr>
        <w:t>internete</w:t>
      </w:r>
      <w:proofErr w:type="spellEnd"/>
      <w:r w:rsidR="008E360E">
        <w:rPr>
          <w:rFonts w:cstheme="minorHAnsi"/>
          <w:color w:val="191919"/>
          <w:shd w:val="clear" w:color="auto" w:fill="FFFFFF"/>
        </w:rPr>
        <w:t xml:space="preserve"> – </w:t>
      </w:r>
      <w:proofErr w:type="spellStart"/>
      <w:r>
        <w:rPr>
          <w:rFonts w:cstheme="minorHAnsi"/>
          <w:color w:val="191919"/>
          <w:shd w:val="clear" w:color="auto" w:fill="FFFFFF"/>
        </w:rPr>
        <w:t>vyhľadávanie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relevantný</w:t>
      </w:r>
      <w:r w:rsidR="00F4561A">
        <w:rPr>
          <w:rFonts w:cstheme="minorHAnsi"/>
          <w:color w:val="191919"/>
          <w:shd w:val="clear" w:color="auto" w:fill="FFFFFF"/>
        </w:rPr>
        <w:t>ch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informá</w:t>
      </w:r>
      <w:r w:rsidR="00F4561A">
        <w:rPr>
          <w:rFonts w:cstheme="minorHAnsi"/>
          <w:color w:val="191919"/>
          <w:shd w:val="clear" w:color="auto" w:fill="FFFFFF"/>
        </w:rPr>
        <w:t>c</w:t>
      </w:r>
      <w:r>
        <w:rPr>
          <w:rFonts w:cstheme="minorHAnsi"/>
          <w:color w:val="191919"/>
          <w:shd w:val="clear" w:color="auto" w:fill="FFFFFF"/>
        </w:rPr>
        <w:t>i</w:t>
      </w:r>
      <w:r w:rsidR="00F4561A">
        <w:rPr>
          <w:rFonts w:cstheme="minorHAnsi"/>
          <w:color w:val="191919"/>
          <w:shd w:val="clear" w:color="auto" w:fill="FFFFFF"/>
        </w:rPr>
        <w:t>í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,  </w:t>
      </w:r>
      <w:proofErr w:type="spellStart"/>
      <w:r>
        <w:rPr>
          <w:rFonts w:cstheme="minorHAnsi"/>
          <w:color w:val="191919"/>
          <w:shd w:val="clear" w:color="auto" w:fill="FFFFFF"/>
        </w:rPr>
        <w:t>noviny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školský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web, </w:t>
      </w:r>
      <w:proofErr w:type="spellStart"/>
      <w:r>
        <w:rPr>
          <w:rFonts w:cstheme="minorHAnsi"/>
          <w:color w:val="191919"/>
          <w:shd w:val="clear" w:color="auto" w:fill="FFFFFF"/>
        </w:rPr>
        <w:t>blog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chat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), </w:t>
      </w:r>
      <w:proofErr w:type="spellStart"/>
      <w:r>
        <w:rPr>
          <w:rFonts w:cstheme="minorHAnsi"/>
          <w:color w:val="191919"/>
          <w:shd w:val="clear" w:color="auto" w:fill="FFFFFF"/>
        </w:rPr>
        <w:t>ale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aby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sa na </w:t>
      </w:r>
      <w:proofErr w:type="spellStart"/>
      <w:r>
        <w:rPr>
          <w:rFonts w:cstheme="minorHAnsi"/>
          <w:color w:val="191919"/>
          <w:shd w:val="clear" w:color="auto" w:fill="FFFFFF"/>
        </w:rPr>
        <w:t>tvorbe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mediálneho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obsahu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– na </w:t>
      </w:r>
      <w:proofErr w:type="spellStart"/>
      <w:r>
        <w:rPr>
          <w:rFonts w:cstheme="minorHAnsi"/>
          <w:color w:val="191919"/>
          <w:shd w:val="clear" w:color="auto" w:fill="FFFFFF"/>
        </w:rPr>
        <w:t>základe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sebapoznania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191919"/>
          <w:shd w:val="clear" w:color="auto" w:fill="FFFFFF"/>
        </w:rPr>
        <w:t>vlastného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rozvoja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resp. </w:t>
      </w:r>
      <w:proofErr w:type="spellStart"/>
      <w:r>
        <w:rPr>
          <w:rFonts w:cstheme="minorHAnsi"/>
          <w:color w:val="191919"/>
          <w:shd w:val="clear" w:color="auto" w:fill="FFFFFF"/>
        </w:rPr>
        <w:t>rozvoja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talentu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191919"/>
          <w:shd w:val="clear" w:color="auto" w:fill="FFFFFF"/>
        </w:rPr>
        <w:t>zručnost</w:t>
      </w:r>
      <w:r w:rsidR="008E360E">
        <w:rPr>
          <w:rFonts w:cstheme="minorHAnsi"/>
          <w:color w:val="191919"/>
          <w:shd w:val="clear" w:color="auto" w:fill="FFFFFF"/>
        </w:rPr>
        <w:t>í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 –</w:t>
      </w:r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aktívne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podieľali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(</w:t>
      </w:r>
      <w:proofErr w:type="spellStart"/>
      <w:r>
        <w:rPr>
          <w:rFonts w:cstheme="minorHAnsi"/>
          <w:color w:val="191919"/>
          <w:shd w:val="clear" w:color="auto" w:fill="FFFFFF"/>
        </w:rPr>
        <w:t>tvorba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videí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nahrávok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prezentácií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plagátov</w:t>
      </w:r>
      <w:proofErr w:type="spellEnd"/>
      <w:r w:rsidR="008B5B76">
        <w:rPr>
          <w:rFonts w:cstheme="minorHAnsi"/>
          <w:color w:val="191919"/>
          <w:shd w:val="clear" w:color="auto" w:fill="FFFFFF"/>
        </w:rPr>
        <w:t>)</w:t>
      </w:r>
      <w:r w:rsidR="00F4561A">
        <w:rPr>
          <w:rFonts w:cstheme="minorHAnsi"/>
          <w:color w:val="191919"/>
          <w:shd w:val="clear" w:color="auto" w:fill="FFFFFF"/>
        </w:rPr>
        <w:t>.</w:t>
      </w:r>
      <w:r w:rsidR="008E360E">
        <w:rPr>
          <w:rFonts w:cstheme="minorHAnsi"/>
          <w:color w:val="191919"/>
          <w:shd w:val="clear" w:color="auto" w:fill="FFFFFF"/>
        </w:rPr>
        <w:t xml:space="preserve">   </w:t>
      </w:r>
    </w:p>
    <w:tbl>
      <w:tblPr>
        <w:tblStyle w:val="Mriekatabuky"/>
        <w:tblW w:w="10485" w:type="dxa"/>
        <w:tblInd w:w="-709" w:type="dxa"/>
        <w:tblLook w:val="04A0"/>
      </w:tblPr>
      <w:tblGrid>
        <w:gridCol w:w="3681"/>
        <w:gridCol w:w="2268"/>
        <w:gridCol w:w="2126"/>
        <w:gridCol w:w="2410"/>
      </w:tblGrid>
      <w:tr w:rsidR="00064B52" w:rsidRPr="00064B52" w:rsidTr="009F0FF7">
        <w:tc>
          <w:tcPr>
            <w:tcW w:w="3681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268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1</w:t>
            </w: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2</w:t>
            </w: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3</w:t>
            </w:r>
          </w:p>
        </w:tc>
      </w:tr>
      <w:tr w:rsidR="00064B52" w:rsidRPr="00064B52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Kritické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čítanie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a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vnímanie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mediálnych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 xml:space="preserve"> oznámení</w:t>
            </w:r>
          </w:p>
        </w:tc>
        <w:tc>
          <w:tcPr>
            <w:tcW w:w="2268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9A4EB4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Int</w:t>
            </w:r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erpretácia</w:t>
            </w:r>
            <w:proofErr w:type="spellEnd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vzťahu</w:t>
            </w:r>
            <w:proofErr w:type="spellEnd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mediálnych</w:t>
            </w:r>
            <w:proofErr w:type="spellEnd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oznámení</w:t>
            </w:r>
            <w:proofErr w:type="spellEnd"/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a reality</w:t>
            </w:r>
          </w:p>
        </w:tc>
        <w:tc>
          <w:tcPr>
            <w:tcW w:w="2268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Stavba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mediálny</w:t>
            </w:r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ch</w:t>
            </w:r>
            <w:proofErr w:type="spellEnd"/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oznámení</w:t>
            </w:r>
            <w:proofErr w:type="spellEnd"/>
          </w:p>
        </w:tc>
        <w:tc>
          <w:tcPr>
            <w:tcW w:w="2268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:rsidR="008E360E" w:rsidRPr="00064B52" w:rsidRDefault="008E360E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Vnímanie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autora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mediálny</w:t>
            </w:r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ch</w:t>
            </w:r>
            <w:proofErr w:type="spellEnd"/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oznámení</w:t>
            </w:r>
            <w:proofErr w:type="spellEnd"/>
          </w:p>
        </w:tc>
        <w:tc>
          <w:tcPr>
            <w:tcW w:w="2268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Fungovanie</w:t>
            </w:r>
            <w:proofErr w:type="spellEnd"/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plyv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medií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v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spolo</w:t>
            </w:r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čnosti</w:t>
            </w:r>
            <w:proofErr w:type="spellEnd"/>
          </w:p>
        </w:tc>
        <w:tc>
          <w:tcPr>
            <w:tcW w:w="2268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Tvorba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mediálne</w:t>
            </w:r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ho</w:t>
            </w:r>
            <w:proofErr w:type="spellEnd"/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6270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oznámenia</w:t>
            </w:r>
            <w:proofErr w:type="spellEnd"/>
          </w:p>
        </w:tc>
        <w:tc>
          <w:tcPr>
            <w:tcW w:w="2268" w:type="dxa"/>
          </w:tcPr>
          <w:p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064B52" w:rsidRPr="00064B52" w:rsidTr="009F0FF7">
        <w:tc>
          <w:tcPr>
            <w:tcW w:w="3681" w:type="dxa"/>
          </w:tcPr>
          <w:p w:rsidR="00064B52" w:rsidRPr="00064B52" w:rsidRDefault="00423068" w:rsidP="00064B52">
            <w:pPr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Práca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v 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realizačnom</w:t>
            </w:r>
            <w:proofErr w:type="spellEnd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tí</w:t>
            </w:r>
            <w:r w:rsidR="00064B52"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</w:t>
            </w:r>
            <w:r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</w:t>
            </w:r>
            <w:proofErr w:type="spellEnd"/>
          </w:p>
        </w:tc>
        <w:tc>
          <w:tcPr>
            <w:tcW w:w="2268" w:type="dxa"/>
          </w:tcPr>
          <w:p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</w:tbl>
    <w:p w:rsidR="00064B52" w:rsidRPr="00064B52" w:rsidRDefault="00064B52" w:rsidP="00064B52">
      <w:pPr>
        <w:ind w:left="-709"/>
        <w:rPr>
          <w:rFonts w:cstheme="minorHAnsi"/>
          <w:lang w:val="cs-CZ"/>
        </w:rPr>
      </w:pPr>
    </w:p>
    <w:sectPr w:rsidR="00064B52" w:rsidRPr="00064B52" w:rsidSect="00064B5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544"/>
    <w:rsid w:val="00036270"/>
    <w:rsid w:val="00064B52"/>
    <w:rsid w:val="000933AB"/>
    <w:rsid w:val="0015611F"/>
    <w:rsid w:val="001F5B4A"/>
    <w:rsid w:val="001F6FA9"/>
    <w:rsid w:val="002D3905"/>
    <w:rsid w:val="002F2644"/>
    <w:rsid w:val="00366807"/>
    <w:rsid w:val="0039289D"/>
    <w:rsid w:val="004120B8"/>
    <w:rsid w:val="00423068"/>
    <w:rsid w:val="00424B64"/>
    <w:rsid w:val="00466530"/>
    <w:rsid w:val="004E276F"/>
    <w:rsid w:val="00524FA0"/>
    <w:rsid w:val="005262D7"/>
    <w:rsid w:val="005640EF"/>
    <w:rsid w:val="0057433B"/>
    <w:rsid w:val="005D4FAE"/>
    <w:rsid w:val="006A1EBB"/>
    <w:rsid w:val="007B4858"/>
    <w:rsid w:val="007D69C8"/>
    <w:rsid w:val="008401E9"/>
    <w:rsid w:val="008B5B76"/>
    <w:rsid w:val="008D3544"/>
    <w:rsid w:val="008E360E"/>
    <w:rsid w:val="009A4EB4"/>
    <w:rsid w:val="009F0FF7"/>
    <w:rsid w:val="00A435F5"/>
    <w:rsid w:val="00C43BE9"/>
    <w:rsid w:val="00C939AE"/>
    <w:rsid w:val="00D87BF0"/>
    <w:rsid w:val="00D95D60"/>
    <w:rsid w:val="00DE5120"/>
    <w:rsid w:val="00E874F3"/>
    <w:rsid w:val="00F4561A"/>
    <w:rsid w:val="00F75128"/>
    <w:rsid w:val="00F97071"/>
    <w:rsid w:val="00FC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20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D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2E0B-F4A4-4E85-BC43-EC0E3E37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Klett Software</dc:creator>
  <cp:lastModifiedBy>Janka</cp:lastModifiedBy>
  <cp:revision>4</cp:revision>
  <dcterms:created xsi:type="dcterms:W3CDTF">2023-10-31T12:03:00Z</dcterms:created>
  <dcterms:modified xsi:type="dcterms:W3CDTF">2023-10-31T13:04:00Z</dcterms:modified>
</cp:coreProperties>
</file>